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62704" w14:textId="5147EC80" w:rsidR="006E2F27" w:rsidRDefault="009A352A">
      <w:pPr>
        <w:pStyle w:val="paragraph"/>
        <w:spacing w:before="0" w:after="0"/>
        <w:jc w:val="center"/>
        <w:textAlignment w:val="baseline"/>
      </w:pPr>
      <w:r>
        <w:rPr>
          <w:rStyle w:val="normaltextrun"/>
          <w:b/>
          <w:bCs/>
          <w:color w:val="002060"/>
          <w:sz w:val="22"/>
          <w:szCs w:val="22"/>
          <w:lang w:val="en-GB"/>
        </w:rPr>
        <w:t>Job Description </w:t>
      </w:r>
      <w:r>
        <w:rPr>
          <w:rStyle w:val="eop"/>
          <w:color w:val="002060"/>
          <w:sz w:val="22"/>
          <w:szCs w:val="22"/>
        </w:rPr>
        <w:t> </w:t>
      </w:r>
    </w:p>
    <w:p w14:paraId="53A38FAE" w14:textId="77777777" w:rsidR="006E2F27" w:rsidRDefault="009A352A">
      <w:pPr>
        <w:pStyle w:val="paragraph"/>
        <w:spacing w:before="0" w:after="0"/>
        <w:jc w:val="center"/>
        <w:textAlignment w:val="baseline"/>
      </w:pPr>
      <w:r>
        <w:rPr>
          <w:rStyle w:val="normaltextrun"/>
          <w:b/>
          <w:bCs/>
          <w:color w:val="002060"/>
          <w:sz w:val="22"/>
          <w:szCs w:val="22"/>
          <w:lang w:val="en-GB"/>
        </w:rPr>
        <w:t>Investigations Coordinator</w:t>
      </w:r>
    </w:p>
    <w:p w14:paraId="44CBEE23" w14:textId="77777777" w:rsidR="006E2F27" w:rsidRDefault="009A352A">
      <w:pPr>
        <w:pStyle w:val="paragraph"/>
        <w:spacing w:before="0" w:after="0"/>
        <w:textAlignment w:val="baseline"/>
      </w:pPr>
      <w:r>
        <w:rPr>
          <w:rStyle w:val="eop"/>
          <w:color w:val="002060"/>
          <w:sz w:val="22"/>
          <w:szCs w:val="22"/>
        </w:rPr>
        <w:t> </w:t>
      </w:r>
    </w:p>
    <w:p w14:paraId="5E7B8C14" w14:textId="77777777" w:rsidR="006E2F27" w:rsidRDefault="009A352A">
      <w:pPr>
        <w:pStyle w:val="paragraph"/>
        <w:spacing w:before="0" w:after="0"/>
        <w:jc w:val="both"/>
        <w:textAlignment w:val="baseline"/>
      </w:pPr>
      <w:r>
        <w:rPr>
          <w:rStyle w:val="normaltextrun"/>
          <w:b/>
          <w:bCs/>
          <w:color w:val="002060"/>
          <w:sz w:val="22"/>
          <w:szCs w:val="22"/>
          <w:lang w:val="en-GB"/>
        </w:rPr>
        <w:t>THE POSITION</w:t>
      </w:r>
      <w:r>
        <w:rPr>
          <w:rStyle w:val="eop"/>
          <w:color w:val="002060"/>
          <w:sz w:val="22"/>
          <w:szCs w:val="22"/>
        </w:rPr>
        <w:t> </w:t>
      </w:r>
    </w:p>
    <w:p w14:paraId="44B9D387" w14:textId="77777777" w:rsidR="006E2F27" w:rsidRDefault="009A352A">
      <w:pPr>
        <w:pStyle w:val="paragraph"/>
        <w:spacing w:before="0" w:after="0"/>
        <w:jc w:val="both"/>
        <w:textAlignment w:val="baseline"/>
      </w:pPr>
      <w:r>
        <w:rPr>
          <w:rStyle w:val="eop"/>
          <w:sz w:val="22"/>
          <w:szCs w:val="22"/>
        </w:rPr>
        <w:t> </w:t>
      </w:r>
    </w:p>
    <w:p w14:paraId="27F4A9FA" w14:textId="77777777" w:rsidR="006E2F27" w:rsidRDefault="009A352A">
      <w:pPr>
        <w:pStyle w:val="paragraph"/>
        <w:spacing w:before="0" w:after="0"/>
        <w:jc w:val="both"/>
        <w:textAlignment w:val="baseline"/>
      </w:pPr>
      <w:r>
        <w:rPr>
          <w:rStyle w:val="normaltextrun"/>
          <w:sz w:val="22"/>
          <w:szCs w:val="22"/>
          <w:lang w:val="en-GB"/>
        </w:rPr>
        <w:t xml:space="preserve">Legal Action Worldwide (LAW) is an independent, non-profit organisation comprised of human rights lawyers and jurists working in fragile and conflict affected areas globally, with field offices in the Middle East, </w:t>
      </w:r>
      <w:proofErr w:type="gramStart"/>
      <w:r>
        <w:rPr>
          <w:rStyle w:val="normaltextrun"/>
          <w:sz w:val="22"/>
          <w:szCs w:val="22"/>
          <w:lang w:val="en-GB"/>
        </w:rPr>
        <w:t>Africa</w:t>
      </w:r>
      <w:proofErr w:type="gramEnd"/>
      <w:r>
        <w:rPr>
          <w:rStyle w:val="normaltextrun"/>
          <w:sz w:val="22"/>
          <w:szCs w:val="22"/>
          <w:lang w:val="en-GB"/>
        </w:rPr>
        <w:t xml:space="preserve"> and South Asia. LAW has a particular focus on gender equality and sexual and gender-based violence, the rule of law and accountability and transformative justice - working to bring justice to those who need it most. LAW’s portfolio includes multiple ground-breaking cases, which utilise creative legal strategies on behalf of victims and survivors from some of the most challenging contexts, representing more than 1000 clients.  LAW’s ground-breaking work has received international media coverage, including in the New York Times, the Times of London, the Guardian, Al-Jazeera, BBC News, France24, The Independent, Voice of America, Huffington Post and Foreign Policy.</w:t>
      </w:r>
      <w:r>
        <w:rPr>
          <w:rStyle w:val="eop"/>
          <w:sz w:val="22"/>
          <w:szCs w:val="22"/>
        </w:rPr>
        <w:t> </w:t>
      </w:r>
    </w:p>
    <w:p w14:paraId="70299DAE" w14:textId="77777777" w:rsidR="006E2F27" w:rsidRDefault="009A352A">
      <w:pPr>
        <w:pStyle w:val="paragraph"/>
        <w:spacing w:before="0" w:after="0"/>
        <w:jc w:val="both"/>
        <w:textAlignment w:val="baseline"/>
      </w:pPr>
      <w:r>
        <w:rPr>
          <w:rStyle w:val="eop"/>
          <w:sz w:val="22"/>
          <w:szCs w:val="22"/>
        </w:rPr>
        <w:t> </w:t>
      </w:r>
    </w:p>
    <w:p w14:paraId="07930F74" w14:textId="67BA2B5B" w:rsidR="006E2F27" w:rsidRDefault="7FF155C8">
      <w:pPr>
        <w:pStyle w:val="paragraph"/>
        <w:spacing w:before="0" w:after="0"/>
        <w:jc w:val="both"/>
        <w:textAlignment w:val="baseline"/>
        <w:rPr>
          <w:rStyle w:val="eop"/>
          <w:sz w:val="22"/>
          <w:szCs w:val="22"/>
        </w:rPr>
      </w:pPr>
      <w:r w:rsidRPr="7E67A004">
        <w:rPr>
          <w:rStyle w:val="normaltextrun"/>
          <w:b/>
          <w:bCs/>
          <w:color w:val="171717" w:themeColor="background2" w:themeShade="1A"/>
          <w:sz w:val="22"/>
          <w:szCs w:val="22"/>
          <w:lang w:val="en-GB"/>
        </w:rPr>
        <w:t>LAW seeks an Investigations Coordinator to manage its survivor-centred investigations across program</w:t>
      </w:r>
      <w:r w:rsidR="5EC25F58" w:rsidRPr="7E67A004">
        <w:rPr>
          <w:rStyle w:val="normaltextrun"/>
          <w:b/>
          <w:bCs/>
          <w:color w:val="171717" w:themeColor="background2" w:themeShade="1A"/>
          <w:sz w:val="22"/>
          <w:szCs w:val="22"/>
          <w:lang w:val="en-GB"/>
        </w:rPr>
        <w:t>me</w:t>
      </w:r>
      <w:r w:rsidRPr="7E67A004">
        <w:rPr>
          <w:rStyle w:val="normaltextrun"/>
          <w:b/>
          <w:bCs/>
          <w:color w:val="171717" w:themeColor="background2" w:themeShade="1A"/>
          <w:sz w:val="22"/>
          <w:szCs w:val="22"/>
          <w:lang w:val="en-GB"/>
        </w:rPr>
        <w:t xml:space="preserve">s. </w:t>
      </w:r>
      <w:r w:rsidRPr="7E67A004">
        <w:rPr>
          <w:rStyle w:val="normaltextrun"/>
          <w:sz w:val="22"/>
          <w:szCs w:val="22"/>
          <w:lang w:val="en-IE"/>
        </w:rPr>
        <w:t xml:space="preserve"> </w:t>
      </w:r>
      <w:r w:rsidR="4CA8949C" w:rsidRPr="7E67A004">
        <w:rPr>
          <w:rStyle w:val="normaltextrun"/>
          <w:sz w:val="22"/>
          <w:szCs w:val="22"/>
          <w:lang w:val="en-IE"/>
        </w:rPr>
        <w:t xml:space="preserve">You will </w:t>
      </w:r>
      <w:r w:rsidR="00316DB0" w:rsidRPr="7E67A004">
        <w:rPr>
          <w:rStyle w:val="normaltextrun"/>
          <w:sz w:val="22"/>
          <w:szCs w:val="22"/>
          <w:lang w:val="en-IE"/>
        </w:rPr>
        <w:t>work in</w:t>
      </w:r>
      <w:r w:rsidRPr="7E67A004">
        <w:rPr>
          <w:rStyle w:val="normaltextrun"/>
          <w:sz w:val="22"/>
          <w:szCs w:val="22"/>
          <w:lang w:val="en-IE"/>
        </w:rPr>
        <w:t xml:space="preserve"> close cooperation with LAW's Head of Litigation</w:t>
      </w:r>
      <w:r w:rsidR="6D7CFA2A" w:rsidRPr="7E67A004">
        <w:rPr>
          <w:rStyle w:val="normaltextrun"/>
          <w:sz w:val="22"/>
          <w:szCs w:val="22"/>
          <w:lang w:val="en-IE"/>
        </w:rPr>
        <w:t xml:space="preserve"> and</w:t>
      </w:r>
      <w:r w:rsidRPr="7E67A004">
        <w:rPr>
          <w:rStyle w:val="normaltextrun"/>
          <w:sz w:val="22"/>
          <w:szCs w:val="22"/>
          <w:lang w:val="en-IE"/>
        </w:rPr>
        <w:t xml:space="preserve"> will play a crucial role in the effective management and oversight of investigations of core international crimes</w:t>
      </w:r>
      <w:r w:rsidR="6C1CE30A" w:rsidRPr="7E67A004">
        <w:rPr>
          <w:rStyle w:val="normaltextrun"/>
          <w:sz w:val="22"/>
          <w:szCs w:val="22"/>
          <w:lang w:val="en-IE"/>
        </w:rPr>
        <w:t xml:space="preserve"> and </w:t>
      </w:r>
      <w:r w:rsidRPr="7E67A004">
        <w:rPr>
          <w:rStyle w:val="normaltextrun"/>
          <w:sz w:val="22"/>
          <w:szCs w:val="22"/>
          <w:lang w:val="en-IE"/>
        </w:rPr>
        <w:t xml:space="preserve">international human rights violations. These investigations rely on both </w:t>
      </w:r>
      <w:proofErr w:type="gramStart"/>
      <w:r w:rsidR="6561620F" w:rsidRPr="7E67A004">
        <w:rPr>
          <w:rStyle w:val="normaltextrun"/>
          <w:sz w:val="22"/>
          <w:szCs w:val="22"/>
          <w:lang w:val="en-IE"/>
        </w:rPr>
        <w:t>open source</w:t>
      </w:r>
      <w:proofErr w:type="gramEnd"/>
      <w:r w:rsidR="6561620F" w:rsidRPr="7E67A004">
        <w:rPr>
          <w:rStyle w:val="normaltextrun"/>
          <w:sz w:val="22"/>
          <w:szCs w:val="22"/>
          <w:lang w:val="en-IE"/>
        </w:rPr>
        <w:t xml:space="preserve"> intelligence (</w:t>
      </w:r>
      <w:r w:rsidRPr="7E67A004">
        <w:rPr>
          <w:rStyle w:val="normaltextrun"/>
          <w:sz w:val="22"/>
          <w:szCs w:val="22"/>
          <w:lang w:val="en-IE"/>
        </w:rPr>
        <w:t>OSINT</w:t>
      </w:r>
      <w:r w:rsidR="036423C1" w:rsidRPr="7E67A004">
        <w:rPr>
          <w:rStyle w:val="normaltextrun"/>
          <w:sz w:val="22"/>
          <w:szCs w:val="22"/>
          <w:lang w:val="en-IE"/>
        </w:rPr>
        <w:t>)</w:t>
      </w:r>
      <w:r w:rsidRPr="7E67A004">
        <w:rPr>
          <w:rStyle w:val="normaltextrun"/>
          <w:sz w:val="22"/>
          <w:szCs w:val="22"/>
          <w:lang w:val="en-IE"/>
        </w:rPr>
        <w:t xml:space="preserve"> and closed source techniques, to support cases in domestic, regional, and international courts</w:t>
      </w:r>
      <w:r w:rsidR="3B0986A1" w:rsidRPr="7E67A004">
        <w:rPr>
          <w:rStyle w:val="normaltextrun"/>
          <w:sz w:val="22"/>
          <w:szCs w:val="22"/>
          <w:lang w:val="en-IE"/>
        </w:rPr>
        <w:t xml:space="preserve">, including cases brought under principles of universal </w:t>
      </w:r>
      <w:r w:rsidR="6BC7F873" w:rsidRPr="7E67A004">
        <w:rPr>
          <w:rStyle w:val="normaltextrun"/>
          <w:sz w:val="22"/>
          <w:szCs w:val="22"/>
          <w:lang w:val="en-IE"/>
        </w:rPr>
        <w:t>jurisdiction</w:t>
      </w:r>
      <w:r w:rsidR="0F935A37" w:rsidRPr="7E67A004">
        <w:rPr>
          <w:rStyle w:val="normaltextrun"/>
          <w:sz w:val="22"/>
          <w:szCs w:val="22"/>
          <w:lang w:val="en-IE"/>
        </w:rPr>
        <w:t xml:space="preserve"> as well as submissions to UN Treaty Bodies</w:t>
      </w:r>
      <w:r w:rsidR="3B0986A1" w:rsidRPr="7E67A004">
        <w:rPr>
          <w:rStyle w:val="normaltextrun"/>
          <w:sz w:val="22"/>
          <w:szCs w:val="22"/>
          <w:lang w:val="en-IE"/>
        </w:rPr>
        <w:t xml:space="preserve">. </w:t>
      </w:r>
      <w:r w:rsidR="05FDA4D2" w:rsidRPr="7E67A004">
        <w:rPr>
          <w:rStyle w:val="normaltextrun"/>
          <w:sz w:val="22"/>
          <w:szCs w:val="22"/>
          <w:lang w:val="en-IE"/>
        </w:rPr>
        <w:t xml:space="preserve">Your </w:t>
      </w:r>
      <w:r w:rsidRPr="7E67A004">
        <w:rPr>
          <w:rStyle w:val="normaltextrun"/>
          <w:sz w:val="22"/>
          <w:szCs w:val="22"/>
          <w:lang w:val="en-IE"/>
        </w:rPr>
        <w:t xml:space="preserve">responsibility will include providing </w:t>
      </w:r>
      <w:r w:rsidR="00316DB0" w:rsidRPr="7E67A004">
        <w:rPr>
          <w:rStyle w:val="normaltextrun"/>
          <w:sz w:val="22"/>
          <w:szCs w:val="22"/>
          <w:lang w:val="en-IE"/>
        </w:rPr>
        <w:t xml:space="preserve">strategic, </w:t>
      </w:r>
      <w:proofErr w:type="gramStart"/>
      <w:r w:rsidR="00316DB0" w:rsidRPr="7E67A004">
        <w:rPr>
          <w:rStyle w:val="normaltextrun"/>
          <w:sz w:val="22"/>
          <w:szCs w:val="22"/>
          <w:lang w:val="en-IE"/>
        </w:rPr>
        <w:t>technical</w:t>
      </w:r>
      <w:proofErr w:type="gramEnd"/>
      <w:r w:rsidRPr="7E67A004">
        <w:rPr>
          <w:rStyle w:val="normaltextrun"/>
          <w:sz w:val="22"/>
          <w:szCs w:val="22"/>
          <w:lang w:val="en-IE"/>
        </w:rPr>
        <w:t xml:space="preserve"> </w:t>
      </w:r>
      <w:r w:rsidR="3E89C3D0" w:rsidRPr="7E67A004">
        <w:rPr>
          <w:rStyle w:val="normaltextrun"/>
          <w:sz w:val="22"/>
          <w:szCs w:val="22"/>
          <w:lang w:val="en-IE"/>
        </w:rPr>
        <w:t xml:space="preserve">and logistical </w:t>
      </w:r>
      <w:r w:rsidRPr="7E67A004">
        <w:rPr>
          <w:rStyle w:val="normaltextrun"/>
          <w:sz w:val="22"/>
          <w:szCs w:val="22"/>
          <w:lang w:val="en-IE"/>
        </w:rPr>
        <w:t xml:space="preserve">support to the teams in the field; providing investigative oversight and recommendations; streamlining internal processes and procedures; liaising and coordinating </w:t>
      </w:r>
      <w:r w:rsidR="6C1CE30A" w:rsidRPr="7E67A004">
        <w:rPr>
          <w:rStyle w:val="normaltextrun"/>
          <w:sz w:val="22"/>
          <w:szCs w:val="22"/>
          <w:lang w:val="en-IE"/>
        </w:rPr>
        <w:t xml:space="preserve">with experts, investigator consultants, and </w:t>
      </w:r>
      <w:r w:rsidRPr="7E67A004">
        <w:rPr>
          <w:rStyle w:val="normaltextrun"/>
          <w:sz w:val="22"/>
          <w:szCs w:val="22"/>
          <w:lang w:val="en-IE"/>
        </w:rPr>
        <w:t>partner organizations.</w:t>
      </w:r>
      <w:r w:rsidRPr="7E67A004">
        <w:rPr>
          <w:rStyle w:val="eop"/>
          <w:sz w:val="22"/>
          <w:szCs w:val="22"/>
        </w:rPr>
        <w:t> </w:t>
      </w:r>
      <w:r w:rsidR="2250E968" w:rsidRPr="7E67A004">
        <w:rPr>
          <w:rStyle w:val="eop"/>
          <w:sz w:val="22"/>
          <w:szCs w:val="22"/>
        </w:rPr>
        <w:t xml:space="preserve">You </w:t>
      </w:r>
      <w:r w:rsidR="69D52D56" w:rsidRPr="7E67A004">
        <w:rPr>
          <w:rStyle w:val="eop"/>
          <w:sz w:val="22"/>
          <w:szCs w:val="22"/>
        </w:rPr>
        <w:t xml:space="preserve">will report to LAW’s Head of Litigation </w:t>
      </w:r>
      <w:r w:rsidR="2ACF540E" w:rsidRPr="7E67A004">
        <w:rPr>
          <w:rStyle w:val="eop"/>
          <w:sz w:val="22"/>
          <w:szCs w:val="22"/>
        </w:rPr>
        <w:t xml:space="preserve">based </w:t>
      </w:r>
      <w:r w:rsidR="69D52D56" w:rsidRPr="7E67A004">
        <w:rPr>
          <w:rStyle w:val="eop"/>
          <w:sz w:val="22"/>
          <w:szCs w:val="22"/>
        </w:rPr>
        <w:t xml:space="preserve">in </w:t>
      </w:r>
      <w:proofErr w:type="gramStart"/>
      <w:r w:rsidR="69D52D56" w:rsidRPr="7E67A004">
        <w:rPr>
          <w:rStyle w:val="eop"/>
          <w:sz w:val="22"/>
          <w:szCs w:val="22"/>
        </w:rPr>
        <w:t xml:space="preserve">New </w:t>
      </w:r>
      <w:r w:rsidR="00316DB0" w:rsidRPr="7E67A004">
        <w:rPr>
          <w:rStyle w:val="eop"/>
          <w:sz w:val="22"/>
          <w:szCs w:val="22"/>
        </w:rPr>
        <w:t>York,</w:t>
      </w:r>
      <w:r w:rsidR="74E123EB" w:rsidRPr="7E67A004">
        <w:rPr>
          <w:rStyle w:val="eop"/>
          <w:sz w:val="22"/>
          <w:szCs w:val="22"/>
        </w:rPr>
        <w:t xml:space="preserve"> and</w:t>
      </w:r>
      <w:proofErr w:type="gramEnd"/>
      <w:r w:rsidR="74E123EB" w:rsidRPr="7E67A004">
        <w:rPr>
          <w:rStyle w:val="eop"/>
          <w:sz w:val="22"/>
          <w:szCs w:val="22"/>
        </w:rPr>
        <w:t xml:space="preserve"> work closely with LAW’s </w:t>
      </w:r>
      <w:proofErr w:type="spellStart"/>
      <w:r w:rsidR="74E123EB" w:rsidRPr="7E67A004">
        <w:rPr>
          <w:rStyle w:val="eop"/>
          <w:sz w:val="22"/>
          <w:szCs w:val="22"/>
        </w:rPr>
        <w:t>Programme</w:t>
      </w:r>
      <w:proofErr w:type="spellEnd"/>
      <w:r w:rsidR="74E123EB" w:rsidRPr="7E67A004">
        <w:rPr>
          <w:rStyle w:val="eop"/>
          <w:sz w:val="22"/>
          <w:szCs w:val="22"/>
        </w:rPr>
        <w:t xml:space="preserve"> Managers and Legal Advisors in the field.</w:t>
      </w:r>
    </w:p>
    <w:p w14:paraId="3BBBAB2D" w14:textId="77777777" w:rsidR="00DE5B41" w:rsidRDefault="00DE5B41">
      <w:pPr>
        <w:pStyle w:val="paragraph"/>
        <w:spacing w:before="0" w:after="0"/>
        <w:jc w:val="both"/>
        <w:textAlignment w:val="baseline"/>
        <w:rPr>
          <w:rStyle w:val="eop"/>
          <w:sz w:val="22"/>
          <w:szCs w:val="22"/>
        </w:rPr>
      </w:pPr>
    </w:p>
    <w:p w14:paraId="6066549C" w14:textId="0F05CCB7" w:rsidR="00DE5B41" w:rsidRDefault="00DE5B41">
      <w:pPr>
        <w:pStyle w:val="paragraph"/>
        <w:spacing w:before="0" w:after="0"/>
        <w:jc w:val="both"/>
        <w:textAlignment w:val="baseline"/>
        <w:rPr>
          <w:rStyle w:val="eop"/>
          <w:sz w:val="22"/>
          <w:szCs w:val="22"/>
        </w:rPr>
      </w:pPr>
      <w:r w:rsidRPr="4C743AC4">
        <w:rPr>
          <w:rStyle w:val="eop"/>
          <w:sz w:val="22"/>
          <w:szCs w:val="22"/>
        </w:rPr>
        <w:t xml:space="preserve">The work </w:t>
      </w:r>
      <w:r w:rsidR="00316DB0">
        <w:rPr>
          <w:rStyle w:val="eop"/>
          <w:sz w:val="22"/>
          <w:szCs w:val="22"/>
        </w:rPr>
        <w:t xml:space="preserve">is </w:t>
      </w:r>
      <w:r w:rsidRPr="4C743AC4">
        <w:rPr>
          <w:rStyle w:val="eop"/>
          <w:sz w:val="22"/>
          <w:szCs w:val="22"/>
        </w:rPr>
        <w:t xml:space="preserve">diverse and challenging. If you are looking for your next challenge and opportunity to make a real difference, then this position is right for </w:t>
      </w:r>
      <w:r w:rsidR="45EFB644" w:rsidRPr="4C743AC4">
        <w:rPr>
          <w:rStyle w:val="eop"/>
          <w:sz w:val="22"/>
          <w:szCs w:val="22"/>
        </w:rPr>
        <w:t>you</w:t>
      </w:r>
      <w:r w:rsidRPr="4C743AC4">
        <w:rPr>
          <w:rStyle w:val="eop"/>
          <w:sz w:val="22"/>
          <w:szCs w:val="22"/>
        </w:rPr>
        <w:t xml:space="preserve">. </w:t>
      </w:r>
    </w:p>
    <w:p w14:paraId="3384F4A7" w14:textId="77777777" w:rsidR="00DE5B41" w:rsidRDefault="00DE5B41">
      <w:pPr>
        <w:pStyle w:val="paragraph"/>
        <w:spacing w:before="0" w:after="0"/>
        <w:jc w:val="both"/>
        <w:textAlignment w:val="baseline"/>
        <w:rPr>
          <w:rStyle w:val="eop"/>
          <w:sz w:val="22"/>
          <w:szCs w:val="22"/>
        </w:rPr>
      </w:pPr>
    </w:p>
    <w:p w14:paraId="23D64EC2" w14:textId="77777777" w:rsidR="006E2F27" w:rsidRPr="00EA0FC7" w:rsidRDefault="009A352A">
      <w:pPr>
        <w:pStyle w:val="paragraph"/>
        <w:spacing w:before="0" w:after="0"/>
        <w:ind w:left="-15"/>
        <w:textAlignment w:val="baseline"/>
      </w:pPr>
      <w:r w:rsidRPr="00EA0FC7">
        <w:rPr>
          <w:rStyle w:val="normaltextrun"/>
          <w:b/>
          <w:bCs/>
          <w:color w:val="002060"/>
          <w:sz w:val="22"/>
          <w:szCs w:val="22"/>
        </w:rPr>
        <w:t>MORE ABOUT THIS POSITION </w:t>
      </w:r>
      <w:r w:rsidRPr="00EA0FC7">
        <w:rPr>
          <w:rStyle w:val="eop"/>
          <w:color w:val="002060"/>
          <w:sz w:val="22"/>
          <w:szCs w:val="22"/>
        </w:rPr>
        <w:t> </w:t>
      </w:r>
    </w:p>
    <w:p w14:paraId="6F983A5F" w14:textId="77777777" w:rsidR="006E2F27" w:rsidRPr="00EA0FC7" w:rsidRDefault="009A352A">
      <w:pPr>
        <w:pStyle w:val="paragraph"/>
        <w:spacing w:before="0" w:after="0"/>
        <w:ind w:left="-15"/>
        <w:textAlignment w:val="baseline"/>
      </w:pPr>
      <w:r w:rsidRPr="00EA0FC7">
        <w:rPr>
          <w:rStyle w:val="eop"/>
          <w:color w:val="002060"/>
          <w:sz w:val="22"/>
          <w:szCs w:val="22"/>
        </w:rPr>
        <w:t> </w:t>
      </w:r>
    </w:p>
    <w:p w14:paraId="3E043CCE" w14:textId="712E952F" w:rsidR="006E2F27" w:rsidRPr="00EA0FC7" w:rsidRDefault="7FF155C8" w:rsidP="7E67A004">
      <w:pPr>
        <w:pStyle w:val="paragraph"/>
        <w:spacing w:before="0" w:after="0"/>
        <w:ind w:left="-15"/>
        <w:jc w:val="both"/>
        <w:textAlignment w:val="baseline"/>
        <w:rPr>
          <w:rStyle w:val="eop"/>
          <w:sz w:val="22"/>
          <w:szCs w:val="22"/>
        </w:rPr>
      </w:pPr>
      <w:r w:rsidRPr="7E67A004">
        <w:rPr>
          <w:rStyle w:val="normaltextrun"/>
          <w:b/>
          <w:bCs/>
          <w:sz w:val="22"/>
          <w:szCs w:val="22"/>
        </w:rPr>
        <w:t xml:space="preserve">Where: </w:t>
      </w:r>
      <w:r w:rsidRPr="7E67A004">
        <w:rPr>
          <w:rStyle w:val="normaltextrun"/>
          <w:sz w:val="22"/>
          <w:szCs w:val="22"/>
        </w:rPr>
        <w:t xml:space="preserve">The position </w:t>
      </w:r>
      <w:r w:rsidR="3986A168" w:rsidRPr="7E67A004">
        <w:rPr>
          <w:rStyle w:val="normaltextrun"/>
          <w:sz w:val="22"/>
          <w:szCs w:val="22"/>
        </w:rPr>
        <w:t xml:space="preserve">can </w:t>
      </w:r>
      <w:r w:rsidR="00316DB0" w:rsidRPr="7E67A004">
        <w:rPr>
          <w:rStyle w:val="normaltextrun"/>
          <w:sz w:val="22"/>
          <w:szCs w:val="22"/>
        </w:rPr>
        <w:t>be based</w:t>
      </w:r>
      <w:r w:rsidRPr="7E67A004">
        <w:rPr>
          <w:rStyle w:val="normaltextrun"/>
          <w:sz w:val="22"/>
          <w:szCs w:val="22"/>
        </w:rPr>
        <w:t xml:space="preserve"> in Geneva</w:t>
      </w:r>
      <w:r w:rsidR="16A9F0C4" w:rsidRPr="7E67A004">
        <w:rPr>
          <w:rStyle w:val="normaltextrun"/>
          <w:sz w:val="22"/>
          <w:szCs w:val="22"/>
        </w:rPr>
        <w:t xml:space="preserve"> </w:t>
      </w:r>
      <w:r w:rsidR="35F670BD" w:rsidRPr="7E67A004">
        <w:rPr>
          <w:rStyle w:val="normaltextrun"/>
          <w:sz w:val="22"/>
          <w:szCs w:val="22"/>
        </w:rPr>
        <w:t xml:space="preserve">or </w:t>
      </w:r>
      <w:r w:rsidR="16A9F0C4" w:rsidRPr="7E67A004">
        <w:rPr>
          <w:rStyle w:val="normaltextrun"/>
          <w:sz w:val="22"/>
          <w:szCs w:val="22"/>
        </w:rPr>
        <w:t>New York City</w:t>
      </w:r>
      <w:r w:rsidRPr="7E67A004">
        <w:rPr>
          <w:rStyle w:val="normaltextrun"/>
          <w:sz w:val="22"/>
          <w:szCs w:val="22"/>
        </w:rPr>
        <w:t>. </w:t>
      </w:r>
      <w:r w:rsidR="1E0EF71B" w:rsidRPr="7E67A004">
        <w:rPr>
          <w:rStyle w:val="eop"/>
          <w:sz w:val="22"/>
          <w:szCs w:val="22"/>
        </w:rPr>
        <w:t>International t</w:t>
      </w:r>
      <w:r w:rsidR="1E41255B" w:rsidRPr="7E67A004">
        <w:rPr>
          <w:rStyle w:val="eop"/>
          <w:sz w:val="22"/>
          <w:szCs w:val="22"/>
        </w:rPr>
        <w:t xml:space="preserve">ravel </w:t>
      </w:r>
      <w:r w:rsidR="714570EE" w:rsidRPr="7E67A004">
        <w:rPr>
          <w:rStyle w:val="eop"/>
          <w:sz w:val="22"/>
          <w:szCs w:val="22"/>
        </w:rPr>
        <w:t xml:space="preserve">to LAW </w:t>
      </w:r>
      <w:proofErr w:type="spellStart"/>
      <w:r w:rsidR="714570EE" w:rsidRPr="7E67A004">
        <w:rPr>
          <w:rStyle w:val="eop"/>
          <w:sz w:val="22"/>
          <w:szCs w:val="22"/>
        </w:rPr>
        <w:t>Programmes</w:t>
      </w:r>
      <w:proofErr w:type="spellEnd"/>
      <w:r w:rsidR="2BDEBD72" w:rsidRPr="7E67A004">
        <w:rPr>
          <w:rStyle w:val="eop"/>
          <w:sz w:val="22"/>
          <w:szCs w:val="22"/>
        </w:rPr>
        <w:t xml:space="preserve"> including field missions</w:t>
      </w:r>
      <w:r w:rsidR="714570EE" w:rsidRPr="7E67A004">
        <w:rPr>
          <w:rStyle w:val="eop"/>
          <w:sz w:val="22"/>
          <w:szCs w:val="22"/>
        </w:rPr>
        <w:t xml:space="preserve"> </w:t>
      </w:r>
      <w:r w:rsidR="1E41255B" w:rsidRPr="7E67A004">
        <w:rPr>
          <w:rStyle w:val="eop"/>
          <w:sz w:val="22"/>
          <w:szCs w:val="22"/>
        </w:rPr>
        <w:t>will be required.</w:t>
      </w:r>
    </w:p>
    <w:p w14:paraId="439D9310" w14:textId="77777777" w:rsidR="006E2F27" w:rsidRPr="00EA0FC7" w:rsidRDefault="009A352A">
      <w:pPr>
        <w:pStyle w:val="paragraph"/>
        <w:spacing w:before="0" w:after="0"/>
        <w:ind w:left="-15"/>
        <w:jc w:val="both"/>
        <w:textAlignment w:val="baseline"/>
      </w:pPr>
      <w:r w:rsidRPr="00EA0FC7">
        <w:rPr>
          <w:rStyle w:val="eop"/>
          <w:sz w:val="22"/>
          <w:szCs w:val="22"/>
        </w:rPr>
        <w:t> </w:t>
      </w:r>
    </w:p>
    <w:p w14:paraId="0F1F99B1" w14:textId="54007AB8" w:rsidR="006E2F27" w:rsidRPr="00EA0FC7" w:rsidRDefault="7FF155C8">
      <w:pPr>
        <w:pStyle w:val="paragraph"/>
        <w:spacing w:before="0" w:after="0"/>
        <w:ind w:left="-15"/>
        <w:jc w:val="both"/>
        <w:textAlignment w:val="baseline"/>
      </w:pPr>
      <w:r w:rsidRPr="7E67A004">
        <w:rPr>
          <w:rStyle w:val="normaltextrun"/>
          <w:b/>
          <w:bCs/>
          <w:sz w:val="22"/>
          <w:szCs w:val="22"/>
        </w:rPr>
        <w:t xml:space="preserve">Duration: </w:t>
      </w:r>
      <w:r w:rsidRPr="7E67A004">
        <w:rPr>
          <w:rStyle w:val="normaltextrun"/>
          <w:sz w:val="22"/>
          <w:szCs w:val="22"/>
        </w:rPr>
        <w:t xml:space="preserve">This position is funded on a full-time basis on a 12-month </w:t>
      </w:r>
      <w:r w:rsidR="4254F3A6" w:rsidRPr="7E67A004">
        <w:rPr>
          <w:rStyle w:val="normaltextrun"/>
          <w:sz w:val="22"/>
          <w:szCs w:val="22"/>
        </w:rPr>
        <w:t>c</w:t>
      </w:r>
      <w:r w:rsidRPr="7E67A004">
        <w:rPr>
          <w:rStyle w:val="normaltextrun"/>
          <w:sz w:val="22"/>
          <w:szCs w:val="22"/>
        </w:rPr>
        <w:t>ontract. Extension is subject to funding.</w:t>
      </w:r>
      <w:r w:rsidRPr="7E67A004">
        <w:rPr>
          <w:rStyle w:val="eop"/>
          <w:sz w:val="22"/>
          <w:szCs w:val="22"/>
        </w:rPr>
        <w:t> </w:t>
      </w:r>
    </w:p>
    <w:p w14:paraId="4A57DCB6" w14:textId="77777777" w:rsidR="006E2F27" w:rsidRPr="00EA0FC7" w:rsidRDefault="006E2F27">
      <w:pPr>
        <w:pStyle w:val="paragraph"/>
        <w:spacing w:before="0" w:after="0"/>
        <w:ind w:left="-15"/>
        <w:jc w:val="both"/>
        <w:textAlignment w:val="baseline"/>
        <w:rPr>
          <w:color w:val="000000"/>
          <w:sz w:val="18"/>
          <w:szCs w:val="18"/>
        </w:rPr>
      </w:pPr>
    </w:p>
    <w:p w14:paraId="2AF87CE2" w14:textId="741D0E3F" w:rsidR="006E2F27" w:rsidRPr="00EA0FC7" w:rsidRDefault="7FF155C8" w:rsidP="06E13B8C">
      <w:pPr>
        <w:pStyle w:val="paragraph"/>
        <w:spacing w:before="0" w:after="0"/>
        <w:textAlignment w:val="baseline"/>
        <w:rPr>
          <w:rStyle w:val="eop"/>
          <w:color w:val="333333"/>
          <w:sz w:val="22"/>
          <w:szCs w:val="22"/>
        </w:rPr>
      </w:pPr>
      <w:r w:rsidRPr="7E67A004">
        <w:rPr>
          <w:rStyle w:val="normaltextrun"/>
          <w:b/>
          <w:bCs/>
          <w:sz w:val="22"/>
          <w:szCs w:val="22"/>
          <w:lang w:val="en-GB"/>
        </w:rPr>
        <w:t>Salary</w:t>
      </w:r>
      <w:r w:rsidRPr="7E67A004">
        <w:rPr>
          <w:rStyle w:val="normaltextrun"/>
          <w:b/>
          <w:bCs/>
          <w:color w:val="002060"/>
          <w:sz w:val="22"/>
          <w:szCs w:val="22"/>
          <w:lang w:val="en-GB"/>
        </w:rPr>
        <w:t>:</w:t>
      </w:r>
      <w:r w:rsidRPr="7E67A004">
        <w:rPr>
          <w:rStyle w:val="normaltextrun"/>
          <w:color w:val="002060"/>
          <w:sz w:val="22"/>
          <w:szCs w:val="22"/>
          <w:lang w:val="en-GB"/>
        </w:rPr>
        <w:t xml:space="preserve"> </w:t>
      </w:r>
      <w:r w:rsidRPr="7E67A004">
        <w:rPr>
          <w:rStyle w:val="normaltextrun"/>
          <w:sz w:val="22"/>
          <w:szCs w:val="22"/>
          <w:lang w:val="en-GB"/>
        </w:rPr>
        <w:t xml:space="preserve">Competitive rates of pay </w:t>
      </w:r>
      <w:r w:rsidR="72E843A4" w:rsidRPr="7E67A004">
        <w:rPr>
          <w:rStyle w:val="normaltextrun"/>
          <w:sz w:val="22"/>
          <w:szCs w:val="22"/>
          <w:lang w:val="en-GB"/>
        </w:rPr>
        <w:t xml:space="preserve">and benefits will </w:t>
      </w:r>
      <w:r w:rsidRPr="7E67A004">
        <w:rPr>
          <w:rStyle w:val="normaltextrun"/>
          <w:sz w:val="22"/>
          <w:szCs w:val="22"/>
          <w:lang w:val="en-GB"/>
        </w:rPr>
        <w:t>apply</w:t>
      </w:r>
      <w:r w:rsidR="00FB0417">
        <w:rPr>
          <w:rStyle w:val="normaltextrun"/>
          <w:sz w:val="22"/>
          <w:szCs w:val="22"/>
          <w:lang w:val="en-GB"/>
        </w:rPr>
        <w:t xml:space="preserve"> depending on </w:t>
      </w:r>
      <w:r w:rsidR="00B32A63">
        <w:rPr>
          <w:rStyle w:val="normaltextrun"/>
          <w:sz w:val="22"/>
          <w:szCs w:val="22"/>
          <w:lang w:val="en-GB"/>
        </w:rPr>
        <w:t>experience</w:t>
      </w:r>
      <w:r w:rsidR="001B0439">
        <w:rPr>
          <w:rStyle w:val="normaltextrun"/>
          <w:color w:val="000000"/>
          <w:sz w:val="22"/>
          <w:szCs w:val="22"/>
          <w:shd w:val="clear" w:color="auto" w:fill="FFFFFF"/>
        </w:rPr>
        <w:t xml:space="preserve">. </w:t>
      </w:r>
    </w:p>
    <w:p w14:paraId="27BB21E9" w14:textId="5F11E3AE" w:rsidR="006E2F27" w:rsidRPr="00EA0FC7" w:rsidRDefault="5D18B08A" w:rsidP="7E67A004">
      <w:pPr>
        <w:pStyle w:val="paragraph"/>
        <w:spacing w:before="0" w:after="0"/>
        <w:textAlignment w:val="baseline"/>
        <w:rPr>
          <w:rStyle w:val="eop"/>
          <w:color w:val="333333"/>
          <w:sz w:val="22"/>
          <w:szCs w:val="22"/>
        </w:rPr>
      </w:pPr>
      <w:r>
        <w:rPr>
          <w:rStyle w:val="normaltextrun"/>
          <w:color w:val="000000"/>
          <w:sz w:val="22"/>
          <w:szCs w:val="22"/>
          <w:shd w:val="clear" w:color="auto" w:fill="FFFFFF"/>
        </w:rPr>
        <w:t>New York e</w:t>
      </w:r>
      <w:r w:rsidR="001B0439">
        <w:rPr>
          <w:rStyle w:val="normaltextrun"/>
          <w:color w:val="000000"/>
          <w:sz w:val="22"/>
          <w:szCs w:val="22"/>
          <w:shd w:val="clear" w:color="auto" w:fill="FFFFFF"/>
        </w:rPr>
        <w:t>stimated $</w:t>
      </w:r>
      <w:r w:rsidR="00CA04D8">
        <w:rPr>
          <w:rStyle w:val="normaltextrun"/>
          <w:color w:val="000000"/>
          <w:sz w:val="22"/>
          <w:szCs w:val="22"/>
          <w:shd w:val="clear" w:color="auto" w:fill="FFFFFF"/>
        </w:rPr>
        <w:t>8</w:t>
      </w:r>
      <w:r w:rsidR="001B0439">
        <w:rPr>
          <w:rStyle w:val="normaltextrun"/>
          <w:color w:val="000000"/>
          <w:sz w:val="22"/>
          <w:szCs w:val="22"/>
          <w:shd w:val="clear" w:color="auto" w:fill="FFFFFF"/>
        </w:rPr>
        <w:t>0,000-$1</w:t>
      </w:r>
      <w:r w:rsidR="00CA04D8">
        <w:rPr>
          <w:rStyle w:val="normaltextrun"/>
          <w:color w:val="000000"/>
          <w:sz w:val="22"/>
          <w:szCs w:val="22"/>
          <w:shd w:val="clear" w:color="auto" w:fill="FFFFFF"/>
        </w:rPr>
        <w:t>1</w:t>
      </w:r>
      <w:r w:rsidR="32FDB3FD">
        <w:rPr>
          <w:rStyle w:val="normaltextrun"/>
          <w:color w:val="000000"/>
          <w:sz w:val="22"/>
          <w:szCs w:val="22"/>
          <w:shd w:val="clear" w:color="auto" w:fill="FFFFFF"/>
        </w:rPr>
        <w:t>0</w:t>
      </w:r>
      <w:r w:rsidR="001B0439">
        <w:rPr>
          <w:rStyle w:val="normaltextrun"/>
          <w:color w:val="000000"/>
          <w:sz w:val="22"/>
          <w:szCs w:val="22"/>
          <w:shd w:val="clear" w:color="auto" w:fill="FFFFFF"/>
        </w:rPr>
        <w:t xml:space="preserve">,000 USD per year </w:t>
      </w:r>
      <w:r w:rsidR="00CA04D8">
        <w:rPr>
          <w:rStyle w:val="normaltextrun"/>
          <w:color w:val="000000"/>
          <w:sz w:val="22"/>
          <w:szCs w:val="22"/>
          <w:shd w:val="clear" w:color="auto" w:fill="FFFFFF"/>
        </w:rPr>
        <w:t xml:space="preserve">plus </w:t>
      </w:r>
      <w:r w:rsidR="00B32A63">
        <w:rPr>
          <w:rStyle w:val="normaltextrun"/>
          <w:color w:val="000000"/>
          <w:sz w:val="22"/>
          <w:szCs w:val="22"/>
          <w:shd w:val="clear" w:color="auto" w:fill="FFFFFF"/>
        </w:rPr>
        <w:t xml:space="preserve">benefits. </w:t>
      </w:r>
    </w:p>
    <w:p w14:paraId="7D5F0BB9" w14:textId="4C587F66" w:rsidR="00FB0417" w:rsidRDefault="00032EC6" w:rsidP="06E13B8C">
      <w:pPr>
        <w:pStyle w:val="paragraph"/>
        <w:spacing w:before="0" w:after="0"/>
        <w:rPr>
          <w:rStyle w:val="eop"/>
          <w:color w:val="333333"/>
          <w:sz w:val="22"/>
          <w:szCs w:val="22"/>
        </w:rPr>
      </w:pPr>
      <w:r w:rsidRPr="06E13B8C">
        <w:rPr>
          <w:rStyle w:val="eop"/>
          <w:color w:val="333333"/>
          <w:sz w:val="22"/>
          <w:szCs w:val="22"/>
        </w:rPr>
        <w:t>Geneva</w:t>
      </w:r>
      <w:r w:rsidR="0B47F1E1" w:rsidRPr="06E13B8C">
        <w:rPr>
          <w:rStyle w:val="eop"/>
          <w:color w:val="333333"/>
          <w:sz w:val="22"/>
          <w:szCs w:val="22"/>
        </w:rPr>
        <w:t xml:space="preserve"> </w:t>
      </w:r>
      <w:r w:rsidR="4FCF3B54" w:rsidRPr="06E13B8C">
        <w:rPr>
          <w:rStyle w:val="eop"/>
          <w:color w:val="333333"/>
          <w:sz w:val="22"/>
          <w:szCs w:val="22"/>
        </w:rPr>
        <w:t xml:space="preserve">estimated </w:t>
      </w:r>
      <w:r w:rsidR="0B47F1E1" w:rsidRPr="06E13B8C">
        <w:rPr>
          <w:rStyle w:val="eop"/>
          <w:color w:val="333333"/>
          <w:sz w:val="22"/>
          <w:szCs w:val="22"/>
        </w:rPr>
        <w:t>81,732 – 90,804</w:t>
      </w:r>
      <w:r w:rsidR="47044E4C" w:rsidRPr="06E13B8C">
        <w:rPr>
          <w:rStyle w:val="eop"/>
          <w:color w:val="333333"/>
          <w:sz w:val="22"/>
          <w:szCs w:val="22"/>
        </w:rPr>
        <w:t xml:space="preserve"> CHF </w:t>
      </w:r>
      <w:r w:rsidR="00B32A63">
        <w:rPr>
          <w:rStyle w:val="normaltextrun"/>
          <w:color w:val="000000"/>
          <w:sz w:val="22"/>
          <w:szCs w:val="22"/>
          <w:shd w:val="clear" w:color="auto" w:fill="FFFFFF"/>
        </w:rPr>
        <w:t>per year plus benefits</w:t>
      </w:r>
      <w:r w:rsidR="00B32A63">
        <w:rPr>
          <w:rStyle w:val="eop"/>
          <w:color w:val="333333"/>
          <w:sz w:val="22"/>
          <w:szCs w:val="22"/>
        </w:rPr>
        <w:t>.</w:t>
      </w:r>
    </w:p>
    <w:p w14:paraId="4EF1A033" w14:textId="77777777" w:rsidR="006E2F27" w:rsidRPr="00EA0FC7" w:rsidRDefault="006E2F27">
      <w:pPr>
        <w:pStyle w:val="paragraph"/>
        <w:spacing w:before="0" w:after="0"/>
        <w:jc w:val="both"/>
        <w:textAlignment w:val="baseline"/>
      </w:pPr>
    </w:p>
    <w:p w14:paraId="269B9E98" w14:textId="57EA19FB" w:rsidR="006E2F27" w:rsidRDefault="00A22A7E">
      <w:pPr>
        <w:pStyle w:val="paragraph"/>
        <w:spacing w:before="0" w:after="0"/>
        <w:jc w:val="both"/>
        <w:textAlignment w:val="baseline"/>
        <w:rPr>
          <w:rStyle w:val="eop"/>
          <w:color w:val="000000" w:themeColor="text1"/>
          <w:sz w:val="22"/>
          <w:szCs w:val="22"/>
        </w:rPr>
      </w:pPr>
      <w:r>
        <w:rPr>
          <w:rStyle w:val="normaltextrun"/>
          <w:b/>
          <w:bCs/>
          <w:color w:val="002060"/>
          <w:sz w:val="22"/>
          <w:szCs w:val="22"/>
          <w:lang w:val="en-GB"/>
        </w:rPr>
        <w:t xml:space="preserve">ROLE OVERVIEW AND </w:t>
      </w:r>
      <w:r w:rsidR="7FF155C8" w:rsidRPr="7E67A004">
        <w:rPr>
          <w:rStyle w:val="normaltextrun"/>
          <w:b/>
          <w:bCs/>
          <w:color w:val="002060"/>
          <w:sz w:val="22"/>
          <w:szCs w:val="22"/>
          <w:lang w:val="en-GB"/>
        </w:rPr>
        <w:t>RESPONSIBILITIES</w:t>
      </w:r>
      <w:r w:rsidR="7FF155C8" w:rsidRPr="7E67A004">
        <w:rPr>
          <w:rStyle w:val="normaltextrun"/>
          <w:color w:val="000000" w:themeColor="text1"/>
          <w:sz w:val="22"/>
          <w:szCs w:val="22"/>
          <w:lang w:val="en-CA"/>
        </w:rPr>
        <w:t> </w:t>
      </w:r>
      <w:r w:rsidR="7FF155C8" w:rsidRPr="7E67A004">
        <w:rPr>
          <w:rStyle w:val="eop"/>
          <w:color w:val="000000" w:themeColor="text1"/>
          <w:sz w:val="22"/>
          <w:szCs w:val="22"/>
        </w:rPr>
        <w:t> </w:t>
      </w:r>
    </w:p>
    <w:p w14:paraId="5A9C6396" w14:textId="77777777" w:rsidR="00A22A7E" w:rsidRDefault="00A22A7E">
      <w:pPr>
        <w:pStyle w:val="paragraph"/>
        <w:spacing w:before="0" w:after="0"/>
        <w:jc w:val="both"/>
        <w:textAlignment w:val="baseline"/>
        <w:rPr>
          <w:rStyle w:val="eop"/>
          <w:color w:val="000000" w:themeColor="text1"/>
          <w:sz w:val="22"/>
          <w:szCs w:val="22"/>
        </w:rPr>
      </w:pPr>
    </w:p>
    <w:p w14:paraId="6DDC72E9" w14:textId="3434B51A" w:rsidR="005656ED" w:rsidRDefault="00A22A7E" w:rsidP="00214A62">
      <w:pPr>
        <w:pStyle w:val="paragraph"/>
        <w:spacing w:before="0" w:after="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 xml:space="preserve">The Investigations </w:t>
      </w:r>
      <w:r w:rsidR="00316DB0">
        <w:rPr>
          <w:rStyle w:val="eop"/>
          <w:color w:val="000000"/>
          <w:sz w:val="22"/>
          <w:szCs w:val="22"/>
        </w:rPr>
        <w:t>Coordinator</w:t>
      </w:r>
      <w:r>
        <w:rPr>
          <w:rStyle w:val="eop"/>
          <w:color w:val="000000"/>
          <w:sz w:val="22"/>
          <w:szCs w:val="22"/>
        </w:rPr>
        <w:t xml:space="preserve"> </w:t>
      </w:r>
      <w:r w:rsidR="00316DB0">
        <w:rPr>
          <w:rStyle w:val="eop"/>
          <w:color w:val="000000"/>
          <w:sz w:val="22"/>
          <w:szCs w:val="22"/>
        </w:rPr>
        <w:t xml:space="preserve">will ensure that LAW’s investigations across </w:t>
      </w:r>
      <w:proofErr w:type="spellStart"/>
      <w:r w:rsidR="00316DB0">
        <w:rPr>
          <w:rStyle w:val="eop"/>
          <w:color w:val="000000"/>
          <w:sz w:val="22"/>
          <w:szCs w:val="22"/>
        </w:rPr>
        <w:t>programme</w:t>
      </w:r>
      <w:proofErr w:type="spellEnd"/>
      <w:r w:rsidR="00316DB0">
        <w:rPr>
          <w:rStyle w:val="eop"/>
          <w:color w:val="000000"/>
          <w:sz w:val="22"/>
          <w:szCs w:val="22"/>
        </w:rPr>
        <w:t xml:space="preserve"> are survivor centered and of the highest quality. The post holder will perform duties in accordance with the responsibilities outlined below:</w:t>
      </w:r>
    </w:p>
    <w:p w14:paraId="6DE7B486" w14:textId="77777777" w:rsidR="00316DB0" w:rsidRPr="00EA0FC7" w:rsidRDefault="00316DB0" w:rsidP="00214A62">
      <w:pPr>
        <w:pStyle w:val="paragraph"/>
        <w:spacing w:before="0" w:after="0"/>
        <w:textAlignment w:val="baseline"/>
      </w:pPr>
    </w:p>
    <w:p w14:paraId="32231143" w14:textId="2ED1D29F" w:rsidR="006E2F27" w:rsidRPr="00EA0FC7" w:rsidRDefault="7FF155C8">
      <w:pPr>
        <w:pStyle w:val="paragraph"/>
        <w:spacing w:before="0" w:after="0"/>
        <w:textAlignment w:val="baseline"/>
      </w:pPr>
      <w:r w:rsidRPr="7E67A004">
        <w:rPr>
          <w:rStyle w:val="normaltextrun"/>
          <w:b/>
          <w:bCs/>
          <w:color w:val="000000" w:themeColor="text1"/>
          <w:sz w:val="22"/>
          <w:szCs w:val="22"/>
        </w:rPr>
        <w:t>Investigati</w:t>
      </w:r>
      <w:r w:rsidR="3B0986A1" w:rsidRPr="7E67A004">
        <w:rPr>
          <w:rStyle w:val="normaltextrun"/>
          <w:b/>
          <w:bCs/>
          <w:color w:val="000000" w:themeColor="text1"/>
          <w:sz w:val="22"/>
          <w:szCs w:val="22"/>
        </w:rPr>
        <w:t>ons Management</w:t>
      </w:r>
    </w:p>
    <w:p w14:paraId="3E5B21CF" w14:textId="03CE6B4E" w:rsidR="507F5CDB" w:rsidRDefault="507F5CDB" w:rsidP="7E67A004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rPr>
          <w:rStyle w:val="normaltextrun"/>
          <w:sz w:val="22"/>
          <w:szCs w:val="22"/>
        </w:rPr>
      </w:pPr>
      <w:r w:rsidRPr="7E67A004">
        <w:rPr>
          <w:rStyle w:val="normaltextrun"/>
          <w:sz w:val="22"/>
          <w:szCs w:val="22"/>
        </w:rPr>
        <w:t>Oversee development of LAW investigative strategies, including the identification of cases to bring on behalf of survivors in domestic, regional, and international courts as well as UN Treaty Bodies,</w:t>
      </w:r>
    </w:p>
    <w:p w14:paraId="1A8B7BE6" w14:textId="051B6411" w:rsidR="0058095E" w:rsidRPr="00DA3EDC" w:rsidRDefault="6BDF78E7" w:rsidP="00942EC9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 w:rsidRPr="00DA3EDC">
        <w:rPr>
          <w:color w:val="000000"/>
          <w:sz w:val="22"/>
          <w:szCs w:val="22"/>
          <w:shd w:val="clear" w:color="auto" w:fill="FFFFFF"/>
        </w:rPr>
        <w:lastRenderedPageBreak/>
        <w:t>Develop investigations, information gathering and operational plans in accordance with best practices, including on the integration of gender perspective</w:t>
      </w:r>
      <w:r w:rsidR="4E313C5E" w:rsidRPr="00DA3EDC">
        <w:rPr>
          <w:color w:val="000000"/>
          <w:sz w:val="22"/>
          <w:szCs w:val="22"/>
          <w:shd w:val="clear" w:color="auto" w:fill="FFFFFF"/>
        </w:rPr>
        <w:t>,</w:t>
      </w:r>
    </w:p>
    <w:p w14:paraId="18EB8520" w14:textId="008F7516" w:rsidR="00DC6F21" w:rsidRPr="00DA3EDC" w:rsidRDefault="00214A62" w:rsidP="00942EC9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 w:rsidRPr="00DA3EDC">
        <w:rPr>
          <w:rStyle w:val="normaltextrun"/>
          <w:sz w:val="22"/>
          <w:szCs w:val="22"/>
        </w:rPr>
        <w:t>Manage investigations and case-building for teams across time zones, including</w:t>
      </w:r>
      <w:r w:rsidR="001E5599" w:rsidRPr="00DA3EDC">
        <w:rPr>
          <w:rStyle w:val="normaltextrun"/>
          <w:sz w:val="22"/>
          <w:szCs w:val="22"/>
        </w:rPr>
        <w:t xml:space="preserve"> helping teams</w:t>
      </w:r>
      <w:r w:rsidRPr="00DA3EDC">
        <w:rPr>
          <w:rStyle w:val="normaltextrun"/>
          <w:sz w:val="22"/>
          <w:szCs w:val="22"/>
        </w:rPr>
        <w:t>:</w:t>
      </w:r>
    </w:p>
    <w:p w14:paraId="13E9C640" w14:textId="245FACD8" w:rsidR="00DC6F21" w:rsidRPr="00DA3EDC" w:rsidRDefault="00595EB1" w:rsidP="00942EC9">
      <w:pPr>
        <w:pStyle w:val="paragraph"/>
        <w:numPr>
          <w:ilvl w:val="1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sz w:val="22"/>
          <w:szCs w:val="22"/>
        </w:rPr>
      </w:pPr>
      <w:r w:rsidRPr="00DA3EDC">
        <w:rPr>
          <w:color w:val="000000"/>
          <w:sz w:val="22"/>
          <w:szCs w:val="22"/>
        </w:rPr>
        <w:t>develop investigation plans,</w:t>
      </w:r>
    </w:p>
    <w:p w14:paraId="1EABDA3F" w14:textId="0199FDC6" w:rsidR="00DC6F21" w:rsidRPr="00DA3EDC" w:rsidRDefault="00595EB1" w:rsidP="00942EC9">
      <w:pPr>
        <w:pStyle w:val="paragraph"/>
        <w:numPr>
          <w:ilvl w:val="1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sz w:val="22"/>
          <w:szCs w:val="22"/>
        </w:rPr>
      </w:pPr>
      <w:r w:rsidRPr="00DA3EDC">
        <w:rPr>
          <w:color w:val="000000"/>
          <w:sz w:val="22"/>
          <w:szCs w:val="22"/>
        </w:rPr>
        <w:t>identify and pursu</w:t>
      </w:r>
      <w:r w:rsidR="001E5599" w:rsidRPr="00DA3EDC">
        <w:rPr>
          <w:color w:val="000000"/>
          <w:sz w:val="22"/>
          <w:szCs w:val="22"/>
        </w:rPr>
        <w:t>e</w:t>
      </w:r>
      <w:r w:rsidRPr="00DA3EDC">
        <w:rPr>
          <w:color w:val="000000"/>
          <w:sz w:val="22"/>
          <w:szCs w:val="22"/>
        </w:rPr>
        <w:t xml:space="preserve"> leads, including through intermediaries,</w:t>
      </w:r>
    </w:p>
    <w:p w14:paraId="4875973C" w14:textId="014E0B43" w:rsidR="00DC6F21" w:rsidRPr="00DA3EDC" w:rsidRDefault="00595EB1" w:rsidP="00942EC9">
      <w:pPr>
        <w:pStyle w:val="paragraph"/>
        <w:numPr>
          <w:ilvl w:val="1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sz w:val="22"/>
          <w:szCs w:val="22"/>
        </w:rPr>
      </w:pPr>
      <w:r w:rsidRPr="00DA3EDC">
        <w:rPr>
          <w:color w:val="000000"/>
          <w:sz w:val="22"/>
          <w:szCs w:val="22"/>
        </w:rPr>
        <w:t>advanc</w:t>
      </w:r>
      <w:r w:rsidR="001E5599" w:rsidRPr="00DA3EDC">
        <w:rPr>
          <w:color w:val="000000"/>
          <w:sz w:val="22"/>
          <w:szCs w:val="22"/>
        </w:rPr>
        <w:t>e</w:t>
      </w:r>
      <w:r w:rsidRPr="00DA3EDC">
        <w:rPr>
          <w:color w:val="000000"/>
          <w:sz w:val="22"/>
          <w:szCs w:val="22"/>
        </w:rPr>
        <w:t xml:space="preserve"> lines of inquiry, </w:t>
      </w:r>
    </w:p>
    <w:p w14:paraId="22521660" w14:textId="47D2ED30" w:rsidR="00DC6F21" w:rsidRPr="00DA3EDC" w:rsidRDefault="001E5599" w:rsidP="00942EC9">
      <w:pPr>
        <w:pStyle w:val="paragraph"/>
        <w:numPr>
          <w:ilvl w:val="1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sz w:val="22"/>
          <w:szCs w:val="22"/>
        </w:rPr>
      </w:pPr>
      <w:r w:rsidRPr="00DA3EDC">
        <w:rPr>
          <w:color w:val="000000"/>
          <w:sz w:val="22"/>
          <w:szCs w:val="22"/>
        </w:rPr>
        <w:t>analyze</w:t>
      </w:r>
      <w:r w:rsidR="00595EB1" w:rsidRPr="00DA3EDC">
        <w:rPr>
          <w:color w:val="000000"/>
          <w:sz w:val="22"/>
          <w:szCs w:val="22"/>
        </w:rPr>
        <w:t xml:space="preserve"> crime pattern</w:t>
      </w:r>
      <w:r w:rsidRPr="00DA3EDC">
        <w:rPr>
          <w:color w:val="000000"/>
          <w:sz w:val="22"/>
          <w:szCs w:val="22"/>
        </w:rPr>
        <w:t>s</w:t>
      </w:r>
      <w:r w:rsidR="00595EB1" w:rsidRPr="00DA3EDC">
        <w:rPr>
          <w:color w:val="000000"/>
          <w:sz w:val="22"/>
          <w:szCs w:val="22"/>
        </w:rPr>
        <w:t>, </w:t>
      </w:r>
      <w:r w:rsidR="0027541E" w:rsidRPr="00DA3EDC">
        <w:rPr>
          <w:color w:val="000000"/>
          <w:sz w:val="22"/>
          <w:szCs w:val="22"/>
        </w:rPr>
        <w:t>and</w:t>
      </w:r>
    </w:p>
    <w:p w14:paraId="720D56D3" w14:textId="47C6636A" w:rsidR="00DC6F21" w:rsidRPr="00DA3EDC" w:rsidRDefault="00595EB1" w:rsidP="00942EC9">
      <w:pPr>
        <w:pStyle w:val="paragraph"/>
        <w:numPr>
          <w:ilvl w:val="1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sz w:val="22"/>
          <w:szCs w:val="22"/>
        </w:rPr>
      </w:pPr>
      <w:r w:rsidRPr="00DA3EDC">
        <w:rPr>
          <w:color w:val="000000"/>
          <w:sz w:val="22"/>
          <w:szCs w:val="22"/>
        </w:rPr>
        <w:t>liais</w:t>
      </w:r>
      <w:r w:rsidR="001E5599" w:rsidRPr="00DA3EDC">
        <w:rPr>
          <w:color w:val="000000"/>
          <w:sz w:val="22"/>
          <w:szCs w:val="22"/>
        </w:rPr>
        <w:t>e</w:t>
      </w:r>
      <w:r w:rsidRPr="00DA3EDC">
        <w:rPr>
          <w:color w:val="000000"/>
          <w:sz w:val="22"/>
          <w:szCs w:val="22"/>
        </w:rPr>
        <w:t xml:space="preserve"> with experts</w:t>
      </w:r>
      <w:r w:rsidR="00C97EAE" w:rsidRPr="00DA3EDC">
        <w:rPr>
          <w:color w:val="000000"/>
          <w:sz w:val="22"/>
          <w:szCs w:val="22"/>
        </w:rPr>
        <w:t xml:space="preserve"> and consultants</w:t>
      </w:r>
      <w:r w:rsidR="00EC3240">
        <w:rPr>
          <w:color w:val="000000"/>
          <w:sz w:val="22"/>
          <w:szCs w:val="22"/>
        </w:rPr>
        <w:t>.</w:t>
      </w:r>
    </w:p>
    <w:p w14:paraId="7B12B6D7" w14:textId="06EF8A73" w:rsidR="00D542A3" w:rsidRPr="00DA3EDC" w:rsidRDefault="3B0986A1" w:rsidP="00942EC9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 w:rsidRPr="7E67A004">
        <w:rPr>
          <w:rStyle w:val="normaltextrun"/>
          <w:sz w:val="22"/>
          <w:szCs w:val="22"/>
        </w:rPr>
        <w:t xml:space="preserve">Oversee field missions to interview witnesses, document sites of violations, or other places as required, </w:t>
      </w:r>
      <w:r w:rsidR="6A269FFF" w:rsidRPr="7E67A004">
        <w:rPr>
          <w:rStyle w:val="normaltextrun"/>
          <w:sz w:val="22"/>
          <w:szCs w:val="22"/>
        </w:rPr>
        <w:t>to</w:t>
      </w:r>
      <w:r w:rsidR="52C18E87" w:rsidRPr="7E67A004">
        <w:rPr>
          <w:rStyle w:val="normaltextrun"/>
          <w:sz w:val="22"/>
          <w:szCs w:val="22"/>
        </w:rPr>
        <w:t xml:space="preserve"> build comprehensive case files.</w:t>
      </w:r>
      <w:r w:rsidR="62BFFEF5" w:rsidRPr="7E67A004">
        <w:rPr>
          <w:rStyle w:val="normaltextrun"/>
          <w:sz w:val="22"/>
          <w:szCs w:val="22"/>
        </w:rPr>
        <w:t xml:space="preserve"> Participate in field missions as needed to support teams’ specialized needs (interview of children, insider) or </w:t>
      </w:r>
      <w:r w:rsidR="1EA40CB4" w:rsidRPr="7E67A004">
        <w:rPr>
          <w:rStyle w:val="normaltextrun"/>
          <w:sz w:val="22"/>
          <w:szCs w:val="22"/>
        </w:rPr>
        <w:t>surge capacity to meet a court deadline</w:t>
      </w:r>
      <w:r w:rsidR="0745126E" w:rsidRPr="7E67A004">
        <w:rPr>
          <w:rStyle w:val="normaltextrun"/>
          <w:sz w:val="22"/>
          <w:szCs w:val="22"/>
        </w:rPr>
        <w:t>,</w:t>
      </w:r>
    </w:p>
    <w:p w14:paraId="26BC68B5" w14:textId="2F2C74C1" w:rsidR="00A92CB5" w:rsidRPr="00DA3EDC" w:rsidRDefault="60FD07A6" w:rsidP="00942EC9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 w:rsidRPr="7E67A004">
        <w:rPr>
          <w:rStyle w:val="normaltextrun"/>
          <w:sz w:val="22"/>
          <w:szCs w:val="22"/>
        </w:rPr>
        <w:t>Advise teams and senior management on responding to witness protection needs</w:t>
      </w:r>
      <w:r w:rsidR="23E478CD" w:rsidRPr="7E67A004">
        <w:rPr>
          <w:rStyle w:val="normaltextrun"/>
          <w:sz w:val="22"/>
          <w:szCs w:val="22"/>
        </w:rPr>
        <w:t>,</w:t>
      </w:r>
    </w:p>
    <w:p w14:paraId="5B735D4F" w14:textId="2591A174" w:rsidR="00A4025D" w:rsidRPr="00A4025D" w:rsidRDefault="52C18E87" w:rsidP="00A4025D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 w:rsidRPr="7E67A004">
        <w:rPr>
          <w:rStyle w:val="normaltextrun"/>
          <w:sz w:val="22"/>
          <w:szCs w:val="22"/>
          <w:lang w:val="en-GB"/>
        </w:rPr>
        <w:t>Manage</w:t>
      </w:r>
      <w:r w:rsidR="3B0986A1" w:rsidRPr="7E67A004">
        <w:rPr>
          <w:rStyle w:val="normaltextrun"/>
          <w:sz w:val="22"/>
          <w:szCs w:val="22"/>
          <w:lang w:val="en-GB"/>
        </w:rPr>
        <w:t xml:space="preserve"> teams’ use of </w:t>
      </w:r>
      <w:r w:rsidRPr="7E67A004">
        <w:rPr>
          <w:rStyle w:val="normaltextrun"/>
          <w:sz w:val="22"/>
          <w:szCs w:val="22"/>
          <w:lang w:val="en-GB"/>
        </w:rPr>
        <w:t>open-source investigative techniques</w:t>
      </w:r>
      <w:r w:rsidR="0506988C" w:rsidRPr="7E67A004">
        <w:rPr>
          <w:rStyle w:val="normaltextrun"/>
          <w:sz w:val="22"/>
          <w:szCs w:val="22"/>
          <w:lang w:val="en-GB"/>
        </w:rPr>
        <w:t xml:space="preserve"> </w:t>
      </w:r>
      <w:r w:rsidRPr="7E67A004">
        <w:rPr>
          <w:rStyle w:val="normaltextrun"/>
          <w:sz w:val="22"/>
          <w:szCs w:val="22"/>
          <w:lang w:val="en-GB"/>
        </w:rPr>
        <w:t xml:space="preserve">to gather relevant evidence </w:t>
      </w:r>
      <w:r w:rsidR="3B0986A1" w:rsidRPr="7E67A004">
        <w:rPr>
          <w:rStyle w:val="normaltextrun"/>
          <w:sz w:val="22"/>
          <w:szCs w:val="22"/>
          <w:lang w:val="en-GB"/>
        </w:rPr>
        <w:t>to corroborate witness evidence and build case files</w:t>
      </w:r>
      <w:r w:rsidR="6D591149" w:rsidRPr="7E67A004">
        <w:rPr>
          <w:rStyle w:val="normaltextrun"/>
          <w:sz w:val="22"/>
          <w:szCs w:val="22"/>
          <w:lang w:val="en-GB"/>
        </w:rPr>
        <w:t>, including through online media and social media networks</w:t>
      </w:r>
      <w:r w:rsidR="2B44B40E" w:rsidRPr="7E67A004">
        <w:rPr>
          <w:rStyle w:val="normaltextrun"/>
          <w:sz w:val="22"/>
          <w:szCs w:val="22"/>
          <w:lang w:val="en-GB"/>
        </w:rPr>
        <w:t>,</w:t>
      </w:r>
    </w:p>
    <w:p w14:paraId="02EBD75F" w14:textId="10C16D1A" w:rsidR="00A4025D" w:rsidRPr="00316DB0" w:rsidRDefault="4F5814DB" w:rsidP="00A4025D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 w:rsidRPr="00316DB0">
        <w:rPr>
          <w:color w:val="000000" w:themeColor="text1"/>
          <w:sz w:val="22"/>
          <w:szCs w:val="22"/>
          <w:shd w:val="clear" w:color="auto" w:fill="E6E6E6"/>
        </w:rPr>
        <w:t>Identify and approve effective local referral pathways (psycho-social, medical) that are suitable for a client’s particular needs including based on their age, gender, religion, sexual-orientation, gender identity, and other status</w:t>
      </w:r>
      <w:r w:rsidR="3B2138F3" w:rsidRPr="00316DB0">
        <w:rPr>
          <w:color w:val="000000" w:themeColor="text1"/>
          <w:sz w:val="22"/>
          <w:szCs w:val="22"/>
        </w:rPr>
        <w:t>,</w:t>
      </w:r>
    </w:p>
    <w:p w14:paraId="3F014123" w14:textId="58670178" w:rsidR="00651864" w:rsidRPr="00DA3EDC" w:rsidRDefault="15C93430" w:rsidP="00942EC9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 w:rsidRPr="7E67A004">
        <w:rPr>
          <w:rStyle w:val="normaltextrun"/>
          <w:sz w:val="22"/>
          <w:szCs w:val="22"/>
          <w:lang w:val="en-GB"/>
        </w:rPr>
        <w:t xml:space="preserve">Draft </w:t>
      </w:r>
      <w:r w:rsidR="7FF155C8" w:rsidRPr="7E67A004">
        <w:rPr>
          <w:rStyle w:val="normaltextrun"/>
          <w:sz w:val="22"/>
          <w:szCs w:val="22"/>
          <w:lang w:val="en-GB"/>
        </w:rPr>
        <w:t xml:space="preserve">clear and concise </w:t>
      </w:r>
      <w:r w:rsidR="44A3BEBD" w:rsidRPr="7E67A004">
        <w:rPr>
          <w:rStyle w:val="normaltextrun"/>
          <w:sz w:val="22"/>
          <w:szCs w:val="22"/>
          <w:lang w:val="en-GB"/>
        </w:rPr>
        <w:t xml:space="preserve">legal </w:t>
      </w:r>
      <w:r w:rsidR="7FF155C8" w:rsidRPr="7E67A004">
        <w:rPr>
          <w:rStyle w:val="normaltextrun"/>
          <w:sz w:val="22"/>
          <w:szCs w:val="22"/>
          <w:lang w:val="en-GB"/>
        </w:rPr>
        <w:t>mem</w:t>
      </w:r>
      <w:r w:rsidR="44A3BEBD" w:rsidRPr="7E67A004">
        <w:rPr>
          <w:rStyle w:val="normaltextrun"/>
          <w:sz w:val="22"/>
          <w:szCs w:val="22"/>
          <w:lang w:val="en-GB"/>
        </w:rPr>
        <w:t xml:space="preserve">oranda </w:t>
      </w:r>
      <w:r w:rsidR="7FF155C8" w:rsidRPr="7E67A004">
        <w:rPr>
          <w:rStyle w:val="normaltextrun"/>
          <w:sz w:val="22"/>
          <w:szCs w:val="22"/>
          <w:lang w:val="en-GB"/>
        </w:rPr>
        <w:t>summarizing the findings of their investigations and research</w:t>
      </w:r>
      <w:r w:rsidR="44A3BEBD" w:rsidRPr="7E67A004">
        <w:rPr>
          <w:rStyle w:val="normaltextrun"/>
          <w:sz w:val="22"/>
          <w:szCs w:val="22"/>
          <w:lang w:val="en-GB"/>
        </w:rPr>
        <w:t xml:space="preserve"> to </w:t>
      </w:r>
      <w:r w:rsidR="7D09A158" w:rsidRPr="7E67A004">
        <w:rPr>
          <w:rStyle w:val="normaltextrun"/>
          <w:sz w:val="22"/>
          <w:szCs w:val="22"/>
          <w:lang w:val="en-GB"/>
        </w:rPr>
        <w:t xml:space="preserve">provide recommendations </w:t>
      </w:r>
      <w:r w:rsidR="5727C663" w:rsidRPr="7E67A004">
        <w:rPr>
          <w:rStyle w:val="normaltextrun"/>
          <w:sz w:val="22"/>
          <w:szCs w:val="22"/>
          <w:lang w:val="en-GB"/>
        </w:rPr>
        <w:t xml:space="preserve">to inform </w:t>
      </w:r>
      <w:r w:rsidR="7FF155C8" w:rsidRPr="7E67A004">
        <w:rPr>
          <w:rStyle w:val="normaltextrun"/>
          <w:sz w:val="22"/>
          <w:szCs w:val="22"/>
          <w:lang w:val="en-GB"/>
        </w:rPr>
        <w:t xml:space="preserve">legal actions </w:t>
      </w:r>
      <w:r w:rsidR="160FB868" w:rsidRPr="7E67A004">
        <w:rPr>
          <w:rStyle w:val="normaltextrun"/>
          <w:sz w:val="22"/>
          <w:szCs w:val="22"/>
          <w:lang w:val="en-GB"/>
        </w:rPr>
        <w:t>and/</w:t>
      </w:r>
      <w:r w:rsidR="7FF155C8" w:rsidRPr="7E67A004">
        <w:rPr>
          <w:rStyle w:val="normaltextrun"/>
          <w:sz w:val="22"/>
          <w:szCs w:val="22"/>
          <w:lang w:val="en-GB"/>
        </w:rPr>
        <w:t xml:space="preserve">or </w:t>
      </w:r>
      <w:r w:rsidR="5759590A" w:rsidRPr="7E67A004">
        <w:rPr>
          <w:rStyle w:val="normaltextrun"/>
          <w:sz w:val="22"/>
          <w:szCs w:val="22"/>
          <w:lang w:val="en-GB"/>
        </w:rPr>
        <w:t xml:space="preserve">public </w:t>
      </w:r>
      <w:r w:rsidR="7FF155C8" w:rsidRPr="7E67A004">
        <w:rPr>
          <w:rStyle w:val="normaltextrun"/>
          <w:sz w:val="22"/>
          <w:szCs w:val="22"/>
          <w:lang w:val="en-GB"/>
        </w:rPr>
        <w:t>advocacy efforts</w:t>
      </w:r>
      <w:r w:rsidR="4E6035CE" w:rsidRPr="7E67A004">
        <w:rPr>
          <w:rStyle w:val="normaltextrun"/>
          <w:sz w:val="22"/>
          <w:szCs w:val="22"/>
          <w:lang w:val="en-GB"/>
        </w:rPr>
        <w:t>,</w:t>
      </w:r>
    </w:p>
    <w:p w14:paraId="482982B2" w14:textId="1AE393EB" w:rsidR="1F9D84F0" w:rsidRDefault="1F9D84F0" w:rsidP="7E67A004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rPr>
          <w:rStyle w:val="normaltextrun"/>
          <w:sz w:val="22"/>
          <w:szCs w:val="22"/>
        </w:rPr>
      </w:pPr>
      <w:r w:rsidRPr="7E67A004">
        <w:rPr>
          <w:rStyle w:val="normaltextrun"/>
          <w:sz w:val="22"/>
          <w:szCs w:val="22"/>
        </w:rPr>
        <w:t xml:space="preserve">Liaising with domestic, regional, and international bodies (ICC, UN Mechanisms for Syria and Myanmar, domestic </w:t>
      </w:r>
      <w:proofErr w:type="gramStart"/>
      <w:r w:rsidRPr="7E67A004">
        <w:rPr>
          <w:rStyle w:val="normaltextrun"/>
          <w:sz w:val="22"/>
          <w:szCs w:val="22"/>
        </w:rPr>
        <w:t>prosecutors</w:t>
      </w:r>
      <w:proofErr w:type="gramEnd"/>
      <w:r w:rsidRPr="7E67A004">
        <w:rPr>
          <w:rStyle w:val="normaltextrun"/>
          <w:sz w:val="22"/>
          <w:szCs w:val="22"/>
        </w:rPr>
        <w:t xml:space="preserve"> and investigators), </w:t>
      </w:r>
    </w:p>
    <w:p w14:paraId="7BD3355E" w14:textId="2685366C" w:rsidR="0070506A" w:rsidRPr="00DA3EDC" w:rsidRDefault="4C828CC1" w:rsidP="00942EC9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 w:rsidRPr="7E67A004">
        <w:rPr>
          <w:rStyle w:val="normaltextrun"/>
          <w:sz w:val="22"/>
          <w:szCs w:val="22"/>
        </w:rPr>
        <w:t xml:space="preserve">Represent LAW at </w:t>
      </w:r>
      <w:r w:rsidR="3892ADAD" w:rsidRPr="7E67A004">
        <w:rPr>
          <w:rStyle w:val="normaltextrun"/>
          <w:sz w:val="22"/>
          <w:szCs w:val="22"/>
        </w:rPr>
        <w:t xml:space="preserve">meetings with key stakeholders, as well as in </w:t>
      </w:r>
      <w:r w:rsidRPr="7E67A004">
        <w:rPr>
          <w:rStyle w:val="normaltextrun"/>
          <w:sz w:val="22"/>
          <w:szCs w:val="22"/>
        </w:rPr>
        <w:t xml:space="preserve">public events, roundtables, and </w:t>
      </w:r>
      <w:r w:rsidR="74E123EB" w:rsidRPr="7E67A004">
        <w:rPr>
          <w:rStyle w:val="normaltextrun"/>
          <w:sz w:val="22"/>
          <w:szCs w:val="22"/>
        </w:rPr>
        <w:t>international fora</w:t>
      </w:r>
      <w:r w:rsidR="0D3AB035" w:rsidRPr="7E67A004">
        <w:rPr>
          <w:rStyle w:val="normaltextrun"/>
          <w:sz w:val="22"/>
          <w:szCs w:val="22"/>
        </w:rPr>
        <w:t>,</w:t>
      </w:r>
    </w:p>
    <w:p w14:paraId="163A93C3" w14:textId="041D8710" w:rsidR="006E2F27" w:rsidRPr="00DA3EDC" w:rsidRDefault="00651864" w:rsidP="00942EC9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eop"/>
          <w:sz w:val="22"/>
          <w:szCs w:val="22"/>
        </w:rPr>
      </w:pPr>
      <w:r w:rsidRPr="00DA3EDC">
        <w:rPr>
          <w:rStyle w:val="normaltextrun"/>
          <w:sz w:val="22"/>
          <w:szCs w:val="22"/>
          <w:lang w:val="en-GB"/>
        </w:rPr>
        <w:t>Other investigative tasks</w:t>
      </w:r>
      <w:r w:rsidR="0070506A" w:rsidRPr="00DA3EDC">
        <w:rPr>
          <w:rStyle w:val="normaltextrun"/>
          <w:sz w:val="22"/>
          <w:szCs w:val="22"/>
          <w:lang w:val="en-GB"/>
        </w:rPr>
        <w:t xml:space="preserve"> needed for case-building</w:t>
      </w:r>
      <w:r w:rsidRPr="00DA3EDC">
        <w:rPr>
          <w:rStyle w:val="normaltextrun"/>
          <w:sz w:val="22"/>
          <w:szCs w:val="22"/>
          <w:lang w:val="en-GB"/>
        </w:rPr>
        <w:t xml:space="preserve"> as requested by the Executive Director and Head of Litigation.</w:t>
      </w:r>
      <w:r w:rsidRPr="00DA3EDC">
        <w:rPr>
          <w:rStyle w:val="eop"/>
          <w:sz w:val="22"/>
          <w:szCs w:val="22"/>
        </w:rPr>
        <w:t> </w:t>
      </w:r>
    </w:p>
    <w:p w14:paraId="31E546ED" w14:textId="5790721B" w:rsidR="008307CC" w:rsidRPr="00DA3EDC" w:rsidRDefault="008307CC" w:rsidP="008307CC">
      <w:pPr>
        <w:pStyle w:val="paragraph"/>
        <w:tabs>
          <w:tab w:val="left" w:pos="720"/>
        </w:tabs>
        <w:spacing w:before="0" w:after="0"/>
        <w:ind w:left="1080"/>
        <w:jc w:val="both"/>
        <w:textAlignment w:val="baseline"/>
        <w:rPr>
          <w:sz w:val="22"/>
          <w:szCs w:val="22"/>
        </w:rPr>
      </w:pPr>
    </w:p>
    <w:p w14:paraId="63DC6BD7" w14:textId="035DCBC1" w:rsidR="005656ED" w:rsidRPr="00DA3EDC" w:rsidRDefault="005656ED" w:rsidP="00DA3EDC">
      <w:pPr>
        <w:pStyle w:val="paragraph"/>
        <w:spacing w:before="0" w:after="0"/>
        <w:textAlignment w:val="baseline"/>
        <w:rPr>
          <w:sz w:val="22"/>
          <w:szCs w:val="22"/>
        </w:rPr>
      </w:pPr>
      <w:r w:rsidRPr="00DA3EDC">
        <w:rPr>
          <w:rStyle w:val="normaltextrun"/>
          <w:b/>
          <w:bCs/>
          <w:color w:val="000000"/>
          <w:sz w:val="22"/>
          <w:szCs w:val="22"/>
        </w:rPr>
        <w:t>Logistical and Technical</w:t>
      </w:r>
    </w:p>
    <w:p w14:paraId="71E4EDE6" w14:textId="02B0423F" w:rsidR="00344D52" w:rsidRPr="00084CF8" w:rsidRDefault="4DBE569E" w:rsidP="00084CF8">
      <w:pPr>
        <w:numPr>
          <w:ilvl w:val="0"/>
          <w:numId w:val="13"/>
        </w:numPr>
        <w:suppressAutoHyphens w:val="0"/>
        <w:autoSpaceDN/>
        <w:spacing w:after="0" w:line="240" w:lineRule="auto"/>
        <w:rPr>
          <w:rFonts w:ascii="Times New Roman" w:eastAsia="Times New Roman" w:hAnsi="Times New Roman"/>
          <w:color w:val="000000"/>
        </w:rPr>
      </w:pPr>
      <w:r w:rsidRPr="7E67A004">
        <w:rPr>
          <w:rStyle w:val="eop"/>
          <w:rFonts w:ascii="Times New Roman" w:eastAsia="Times New Roman" w:hAnsi="Times New Roman"/>
          <w:color w:val="000000" w:themeColor="text1"/>
        </w:rPr>
        <w:t>Design and i</w:t>
      </w:r>
      <w:r w:rsidR="6BB197C4" w:rsidRPr="7E67A004">
        <w:rPr>
          <w:rStyle w:val="eop"/>
          <w:rFonts w:ascii="Times New Roman" w:eastAsia="Times New Roman" w:hAnsi="Times New Roman"/>
          <w:color w:val="000000" w:themeColor="text1"/>
        </w:rPr>
        <w:t>mplement best practices</w:t>
      </w:r>
      <w:r w:rsidR="5B377EA1" w:rsidRPr="7E67A004">
        <w:rPr>
          <w:rStyle w:val="eop"/>
          <w:rFonts w:ascii="Times New Roman" w:eastAsia="Times New Roman" w:hAnsi="Times New Roman"/>
          <w:color w:val="000000" w:themeColor="text1"/>
        </w:rPr>
        <w:t xml:space="preserve"> on</w:t>
      </w:r>
      <w:r w:rsidR="28C530C6" w:rsidRPr="7E67A004">
        <w:rPr>
          <w:rStyle w:val="eop"/>
          <w:rFonts w:ascii="Times New Roman" w:eastAsia="Times New Roman" w:hAnsi="Times New Roman"/>
          <w:color w:val="000000" w:themeColor="text1"/>
        </w:rPr>
        <w:t xml:space="preserve"> </w:t>
      </w:r>
      <w:r w:rsidR="5B377EA1" w:rsidRPr="7E67A004">
        <w:rPr>
          <w:rFonts w:ascii="Times New Roman" w:eastAsia="Times New Roman" w:hAnsi="Times New Roman"/>
          <w:color w:val="000000" w:themeColor="text1"/>
        </w:rPr>
        <w:t>evidence collection and storage</w:t>
      </w:r>
      <w:r w:rsidR="28C530C6" w:rsidRPr="7E67A004">
        <w:rPr>
          <w:rFonts w:ascii="Times New Roman" w:eastAsia="Times New Roman" w:hAnsi="Times New Roman"/>
          <w:color w:val="000000" w:themeColor="text1"/>
        </w:rPr>
        <w:t xml:space="preserve">, </w:t>
      </w:r>
      <w:r w:rsidR="28358445" w:rsidRPr="7E67A004">
        <w:rPr>
          <w:rFonts w:ascii="Times New Roman" w:eastAsia="Times New Roman" w:hAnsi="Times New Roman"/>
          <w:color w:val="000000" w:themeColor="text1"/>
        </w:rPr>
        <w:t>OSINT investigations</w:t>
      </w:r>
      <w:r w:rsidR="28C530C6" w:rsidRPr="7E67A004">
        <w:rPr>
          <w:rFonts w:ascii="Times New Roman" w:eastAsia="Times New Roman" w:hAnsi="Times New Roman"/>
          <w:color w:val="000000" w:themeColor="text1"/>
        </w:rPr>
        <w:t xml:space="preserve">, </w:t>
      </w:r>
      <w:r w:rsidR="28358445" w:rsidRPr="7E67A004">
        <w:rPr>
          <w:rFonts w:ascii="Times New Roman" w:eastAsia="Times New Roman" w:hAnsi="Times New Roman"/>
          <w:color w:val="000000" w:themeColor="text1"/>
        </w:rPr>
        <w:t>witness protection</w:t>
      </w:r>
      <w:r w:rsidR="28C530C6" w:rsidRPr="7E67A004">
        <w:rPr>
          <w:rFonts w:ascii="Times New Roman" w:eastAsia="Times New Roman" w:hAnsi="Times New Roman"/>
          <w:color w:val="000000" w:themeColor="text1"/>
        </w:rPr>
        <w:t xml:space="preserve">, </w:t>
      </w:r>
      <w:r w:rsidR="28358445" w:rsidRPr="7E67A004">
        <w:rPr>
          <w:rFonts w:ascii="Times New Roman" w:eastAsia="Times New Roman" w:hAnsi="Times New Roman"/>
          <w:color w:val="000000" w:themeColor="text1"/>
        </w:rPr>
        <w:t>building a case file</w:t>
      </w:r>
      <w:r w:rsidR="28C530C6" w:rsidRPr="7E67A004">
        <w:rPr>
          <w:rFonts w:ascii="Times New Roman" w:eastAsia="Times New Roman" w:hAnsi="Times New Roman"/>
          <w:color w:val="000000" w:themeColor="text1"/>
        </w:rPr>
        <w:t xml:space="preserve">, </w:t>
      </w:r>
      <w:r w:rsidR="6A623807" w:rsidRPr="7E67A004">
        <w:rPr>
          <w:rFonts w:ascii="Times New Roman" w:eastAsia="Times New Roman" w:hAnsi="Times New Roman"/>
          <w:color w:val="000000" w:themeColor="text1"/>
        </w:rPr>
        <w:t>interviewing vulnerable witnesses (SGBV survivors, children, elderly)</w:t>
      </w:r>
      <w:r w:rsidR="4F5814DB" w:rsidRPr="7E67A004">
        <w:rPr>
          <w:rFonts w:ascii="Times New Roman" w:eastAsia="Times New Roman" w:hAnsi="Times New Roman"/>
          <w:color w:val="000000" w:themeColor="text1"/>
        </w:rPr>
        <w:t>, and other investigative matters</w:t>
      </w:r>
      <w:r w:rsidR="4B79D320" w:rsidRPr="7E67A004">
        <w:rPr>
          <w:rFonts w:ascii="Times New Roman" w:eastAsia="Times New Roman" w:hAnsi="Times New Roman"/>
          <w:color w:val="000000" w:themeColor="text1"/>
        </w:rPr>
        <w:t>,</w:t>
      </w:r>
    </w:p>
    <w:p w14:paraId="10110FCD" w14:textId="544886B3" w:rsidR="00651864" w:rsidRPr="00DA3EDC" w:rsidRDefault="6BB197C4" w:rsidP="00942EC9">
      <w:pPr>
        <w:numPr>
          <w:ilvl w:val="0"/>
          <w:numId w:val="13"/>
        </w:numPr>
        <w:suppressAutoHyphens w:val="0"/>
        <w:autoSpaceDN/>
        <w:spacing w:after="0" w:line="240" w:lineRule="auto"/>
        <w:rPr>
          <w:rFonts w:ascii="Times New Roman" w:eastAsia="Times New Roman" w:hAnsi="Times New Roman"/>
          <w:color w:val="000000"/>
        </w:rPr>
      </w:pPr>
      <w:r w:rsidRPr="7E67A004">
        <w:rPr>
          <w:rFonts w:ascii="Times New Roman" w:eastAsia="Times New Roman" w:hAnsi="Times New Roman"/>
          <w:color w:val="000000" w:themeColor="text1"/>
        </w:rPr>
        <w:t xml:space="preserve">Develop internal guidance </w:t>
      </w:r>
      <w:r w:rsidR="7BAEE2E5" w:rsidRPr="7E67A004">
        <w:rPr>
          <w:rFonts w:ascii="Times New Roman" w:eastAsia="Times New Roman" w:hAnsi="Times New Roman"/>
          <w:color w:val="000000" w:themeColor="text1"/>
        </w:rPr>
        <w:t xml:space="preserve">through overseeing the drafting of </w:t>
      </w:r>
      <w:r w:rsidR="3EBC513D" w:rsidRPr="7E67A004">
        <w:rPr>
          <w:rFonts w:ascii="Times New Roman" w:eastAsia="Times New Roman" w:hAnsi="Times New Roman"/>
          <w:color w:val="000000" w:themeColor="text1"/>
        </w:rPr>
        <w:t>LAW’s</w:t>
      </w:r>
      <w:r w:rsidR="7BAEE2E5" w:rsidRPr="7E67A004">
        <w:rPr>
          <w:rFonts w:ascii="Times New Roman" w:eastAsia="Times New Roman" w:hAnsi="Times New Roman"/>
          <w:color w:val="000000" w:themeColor="text1"/>
        </w:rPr>
        <w:t xml:space="preserve"> </w:t>
      </w:r>
      <w:r w:rsidR="3EBC513D" w:rsidRPr="7E67A004">
        <w:rPr>
          <w:rFonts w:ascii="Times New Roman" w:eastAsia="Times New Roman" w:hAnsi="Times New Roman"/>
          <w:color w:val="000000" w:themeColor="text1"/>
        </w:rPr>
        <w:t>I</w:t>
      </w:r>
      <w:r w:rsidR="7BAEE2E5" w:rsidRPr="7E67A004">
        <w:rPr>
          <w:rFonts w:ascii="Times New Roman" w:eastAsia="Times New Roman" w:hAnsi="Times New Roman"/>
          <w:color w:val="000000" w:themeColor="text1"/>
        </w:rPr>
        <w:t xml:space="preserve">nvestigations </w:t>
      </w:r>
      <w:r w:rsidR="3EBC513D" w:rsidRPr="7E67A004">
        <w:rPr>
          <w:rFonts w:ascii="Times New Roman" w:eastAsia="Times New Roman" w:hAnsi="Times New Roman"/>
          <w:color w:val="000000" w:themeColor="text1"/>
        </w:rPr>
        <w:t>M</w:t>
      </w:r>
      <w:r w:rsidR="7BAEE2E5" w:rsidRPr="7E67A004">
        <w:rPr>
          <w:rFonts w:ascii="Times New Roman" w:eastAsia="Times New Roman" w:hAnsi="Times New Roman"/>
          <w:color w:val="000000" w:themeColor="text1"/>
        </w:rPr>
        <w:t>anual</w:t>
      </w:r>
      <w:r w:rsidR="5E30E9CC" w:rsidRPr="7E67A004">
        <w:rPr>
          <w:rFonts w:ascii="Times New Roman" w:eastAsia="Times New Roman" w:hAnsi="Times New Roman"/>
          <w:color w:val="000000" w:themeColor="text1"/>
        </w:rPr>
        <w:t>,</w:t>
      </w:r>
    </w:p>
    <w:p w14:paraId="6EB0ECC8" w14:textId="6407EC3F" w:rsidR="75FBF218" w:rsidRDefault="75FBF218" w:rsidP="7E67A00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000000" w:themeColor="text1"/>
        </w:rPr>
      </w:pPr>
      <w:r w:rsidRPr="7E67A004">
        <w:rPr>
          <w:rFonts w:ascii="Times New Roman" w:eastAsia="Times New Roman" w:hAnsi="Times New Roman"/>
          <w:color w:val="000000" w:themeColor="text1"/>
        </w:rPr>
        <w:t>Develop trainings for LAW staff and NGO / grassroots partners on investigative topics such as interview skills,</w:t>
      </w:r>
    </w:p>
    <w:p w14:paraId="5BC7FB26" w14:textId="3EEA22B5" w:rsidR="00CC6529" w:rsidRPr="00DA3EDC" w:rsidRDefault="7B823D2C" w:rsidP="00942EC9">
      <w:pPr>
        <w:numPr>
          <w:ilvl w:val="0"/>
          <w:numId w:val="13"/>
        </w:numPr>
        <w:suppressAutoHyphens w:val="0"/>
        <w:autoSpaceDN/>
        <w:spacing w:after="0" w:line="240" w:lineRule="auto"/>
        <w:rPr>
          <w:rFonts w:ascii="Times New Roman" w:eastAsia="Times New Roman" w:hAnsi="Times New Roman"/>
          <w:color w:val="000000"/>
        </w:rPr>
      </w:pPr>
      <w:r w:rsidRPr="7E67A004">
        <w:rPr>
          <w:rFonts w:ascii="Times New Roman" w:eastAsia="Times New Roman" w:hAnsi="Times New Roman"/>
          <w:color w:val="000000" w:themeColor="text1"/>
        </w:rPr>
        <w:t>Review and s</w:t>
      </w:r>
      <w:r w:rsidR="0E760FA5" w:rsidRPr="7E67A004">
        <w:rPr>
          <w:rFonts w:ascii="Times New Roman" w:eastAsia="Times New Roman" w:hAnsi="Times New Roman"/>
          <w:color w:val="000000" w:themeColor="text1"/>
        </w:rPr>
        <w:t>treamlin</w:t>
      </w:r>
      <w:r w:rsidR="32A44808" w:rsidRPr="7E67A004">
        <w:rPr>
          <w:rFonts w:ascii="Times New Roman" w:eastAsia="Times New Roman" w:hAnsi="Times New Roman"/>
          <w:color w:val="000000" w:themeColor="text1"/>
        </w:rPr>
        <w:t>e</w:t>
      </w:r>
      <w:r w:rsidR="0E760FA5" w:rsidRPr="7E67A004">
        <w:rPr>
          <w:rFonts w:ascii="Times New Roman" w:eastAsia="Times New Roman" w:hAnsi="Times New Roman"/>
          <w:color w:val="000000" w:themeColor="text1"/>
        </w:rPr>
        <w:t xml:space="preserve"> internal</w:t>
      </w:r>
      <w:r w:rsidR="28358445" w:rsidRPr="7E67A004">
        <w:rPr>
          <w:rFonts w:ascii="Times New Roman" w:eastAsia="Times New Roman" w:hAnsi="Times New Roman"/>
          <w:color w:val="000000" w:themeColor="text1"/>
        </w:rPr>
        <w:t xml:space="preserve"> record keeping,</w:t>
      </w:r>
      <w:r w:rsidR="0E760FA5" w:rsidRPr="7E67A004">
        <w:rPr>
          <w:rFonts w:ascii="Times New Roman" w:eastAsia="Times New Roman" w:hAnsi="Times New Roman"/>
          <w:color w:val="000000" w:themeColor="text1"/>
        </w:rPr>
        <w:t xml:space="preserve"> reporting processes and procedures</w:t>
      </w:r>
      <w:r w:rsidR="33951C84" w:rsidRPr="7E67A004">
        <w:rPr>
          <w:rFonts w:ascii="Times New Roman" w:eastAsia="Times New Roman" w:hAnsi="Times New Roman"/>
          <w:color w:val="000000" w:themeColor="text1"/>
        </w:rPr>
        <w:t>,</w:t>
      </w:r>
    </w:p>
    <w:p w14:paraId="2DA8B01E" w14:textId="37425FF6" w:rsidR="009A7B54" w:rsidRPr="00DA3EDC" w:rsidRDefault="68D2AC22" w:rsidP="00942EC9">
      <w:pPr>
        <w:numPr>
          <w:ilvl w:val="0"/>
          <w:numId w:val="13"/>
        </w:numPr>
        <w:suppressAutoHyphens w:val="0"/>
        <w:autoSpaceDN/>
        <w:spacing w:after="0" w:line="240" w:lineRule="auto"/>
        <w:rPr>
          <w:rFonts w:ascii="Times New Roman" w:eastAsia="Times New Roman" w:hAnsi="Times New Roman"/>
          <w:color w:val="000000"/>
        </w:rPr>
      </w:pPr>
      <w:r w:rsidRPr="7E67A004">
        <w:rPr>
          <w:rFonts w:ascii="Times New Roman" w:eastAsia="Times New Roman" w:hAnsi="Times New Roman"/>
          <w:color w:val="000000" w:themeColor="text1"/>
        </w:rPr>
        <w:t>Support and a</w:t>
      </w:r>
      <w:r w:rsidR="31C0196A" w:rsidRPr="7E67A004">
        <w:rPr>
          <w:rFonts w:ascii="Times New Roman" w:eastAsia="Times New Roman" w:hAnsi="Times New Roman"/>
          <w:color w:val="000000" w:themeColor="text1"/>
        </w:rPr>
        <w:t>ssist in resource mobilization and reviewing of grant proposals relevant to LAW’s investigative work</w:t>
      </w:r>
      <w:r w:rsidR="749BBF58" w:rsidRPr="7E67A004">
        <w:rPr>
          <w:rFonts w:ascii="Times New Roman" w:eastAsia="Times New Roman" w:hAnsi="Times New Roman"/>
          <w:color w:val="000000" w:themeColor="text1"/>
        </w:rPr>
        <w:t>.</w:t>
      </w:r>
    </w:p>
    <w:p w14:paraId="6FBD111E" w14:textId="3AEB8FB6" w:rsidR="00791A28" w:rsidRPr="00DA3EDC" w:rsidRDefault="00791A28" w:rsidP="00E4041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</w:rPr>
      </w:pPr>
    </w:p>
    <w:p w14:paraId="5D648A42" w14:textId="77777777" w:rsidR="006E2F27" w:rsidRPr="00DA3EDC" w:rsidRDefault="009A352A" w:rsidP="00DA3EDC">
      <w:pPr>
        <w:pStyle w:val="paragraph"/>
        <w:spacing w:before="0" w:after="0"/>
        <w:jc w:val="both"/>
        <w:textAlignment w:val="baseline"/>
        <w:rPr>
          <w:sz w:val="22"/>
          <w:szCs w:val="22"/>
        </w:rPr>
      </w:pPr>
      <w:r w:rsidRPr="00DA3EDC">
        <w:rPr>
          <w:rStyle w:val="normaltextrun"/>
          <w:b/>
          <w:bCs/>
          <w:color w:val="002060"/>
          <w:sz w:val="22"/>
          <w:szCs w:val="22"/>
          <w:lang w:val="en-GB"/>
        </w:rPr>
        <w:t>ABOUT YOU</w:t>
      </w:r>
      <w:r w:rsidRPr="00DA3EDC">
        <w:rPr>
          <w:rStyle w:val="eop"/>
          <w:color w:val="002060"/>
          <w:sz w:val="22"/>
          <w:szCs w:val="22"/>
        </w:rPr>
        <w:t> </w:t>
      </w:r>
    </w:p>
    <w:p w14:paraId="7518DE8A" w14:textId="5A77BC27" w:rsidR="006E2F27" w:rsidRPr="00DA3EDC" w:rsidRDefault="006E2F27" w:rsidP="00942EC9">
      <w:pPr>
        <w:pStyle w:val="paragraph"/>
        <w:spacing w:before="0" w:after="0"/>
        <w:ind w:firstLine="60"/>
        <w:jc w:val="both"/>
        <w:textAlignment w:val="baseline"/>
        <w:rPr>
          <w:sz w:val="22"/>
          <w:szCs w:val="22"/>
        </w:rPr>
      </w:pPr>
    </w:p>
    <w:p w14:paraId="1E06E0C7" w14:textId="74DC0258" w:rsidR="00A22A7E" w:rsidRDefault="1BAF79BA" w:rsidP="00A22A7E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 w:rsidRPr="7E67A004">
        <w:rPr>
          <w:rStyle w:val="normaltextrun"/>
          <w:sz w:val="22"/>
          <w:szCs w:val="22"/>
        </w:rPr>
        <w:t xml:space="preserve">Right to work in Geneva or New York (subject to where you </w:t>
      </w:r>
      <w:r w:rsidR="00316DB0" w:rsidRPr="7E67A004">
        <w:rPr>
          <w:rStyle w:val="normaltextrun"/>
          <w:sz w:val="22"/>
          <w:szCs w:val="22"/>
        </w:rPr>
        <w:t>would be</w:t>
      </w:r>
      <w:r w:rsidRPr="7E67A004">
        <w:rPr>
          <w:rStyle w:val="normaltextrun"/>
          <w:sz w:val="22"/>
          <w:szCs w:val="22"/>
        </w:rPr>
        <w:t xml:space="preserve"> based)</w:t>
      </w:r>
    </w:p>
    <w:p w14:paraId="49B6DE6E" w14:textId="3B7BE386" w:rsidR="005743B0" w:rsidRDefault="00A22A7E" w:rsidP="00A22A7E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D</w:t>
      </w:r>
      <w:r w:rsidRPr="00A22A7E">
        <w:rPr>
          <w:rStyle w:val="normaltextrun"/>
          <w:sz w:val="22"/>
          <w:szCs w:val="22"/>
        </w:rPr>
        <w:t>egree in</w:t>
      </w:r>
      <w:r w:rsidR="79E70614" w:rsidRPr="00A22A7E">
        <w:rPr>
          <w:rStyle w:val="normaltextrun"/>
          <w:sz w:val="22"/>
          <w:szCs w:val="22"/>
        </w:rPr>
        <w:t xml:space="preserve"> </w:t>
      </w:r>
      <w:r w:rsidR="095CE415" w:rsidRPr="00A22A7E">
        <w:rPr>
          <w:rStyle w:val="normaltextrun"/>
          <w:sz w:val="22"/>
          <w:szCs w:val="22"/>
        </w:rPr>
        <w:t>law or</w:t>
      </w:r>
      <w:r w:rsidR="2F15864C" w:rsidRPr="00A22A7E">
        <w:rPr>
          <w:rStyle w:val="normaltextrun"/>
          <w:sz w:val="22"/>
          <w:szCs w:val="22"/>
        </w:rPr>
        <w:t xml:space="preserve"> </w:t>
      </w:r>
      <w:r w:rsidR="1C6579ED" w:rsidRPr="00A22A7E">
        <w:rPr>
          <w:rStyle w:val="normaltextrun"/>
          <w:sz w:val="22"/>
          <w:szCs w:val="22"/>
        </w:rPr>
        <w:t>other relevant subject</w:t>
      </w:r>
      <w:r w:rsidR="7EB89263" w:rsidRPr="00A22A7E">
        <w:rPr>
          <w:rStyle w:val="normaltextrun"/>
          <w:sz w:val="22"/>
          <w:szCs w:val="22"/>
        </w:rPr>
        <w:t xml:space="preserve"> and in-depth understanding and application of</w:t>
      </w:r>
      <w:r w:rsidR="4153E1C1" w:rsidRPr="00A22A7E">
        <w:rPr>
          <w:rStyle w:val="normaltextrun"/>
          <w:sz w:val="22"/>
          <w:szCs w:val="22"/>
        </w:rPr>
        <w:t xml:space="preserve"> international criminal law, international humanitarian law, international human rights law; </w:t>
      </w:r>
      <w:r w:rsidR="4691DEFB" w:rsidRPr="00A22A7E">
        <w:rPr>
          <w:rStyle w:val="normaltextrun"/>
          <w:sz w:val="22"/>
          <w:szCs w:val="22"/>
        </w:rPr>
        <w:t>(</w:t>
      </w:r>
      <w:r w:rsidR="4153E1C1" w:rsidRPr="00A22A7E">
        <w:rPr>
          <w:rStyle w:val="normaltextrun"/>
          <w:sz w:val="22"/>
          <w:szCs w:val="22"/>
        </w:rPr>
        <w:t xml:space="preserve">An advanced degree in </w:t>
      </w:r>
      <w:r w:rsidR="46A8A84D" w:rsidRPr="00A22A7E">
        <w:rPr>
          <w:rStyle w:val="normaltextrun"/>
          <w:sz w:val="22"/>
          <w:szCs w:val="22"/>
        </w:rPr>
        <w:t>one of these topics is preferred</w:t>
      </w:r>
      <w:proofErr w:type="gramStart"/>
      <w:r w:rsidR="648DB2FC" w:rsidRPr="00A22A7E">
        <w:rPr>
          <w:rStyle w:val="normaltextrun"/>
          <w:sz w:val="22"/>
          <w:szCs w:val="22"/>
        </w:rPr>
        <w:t>)</w:t>
      </w:r>
      <w:r w:rsidR="4153E1C1" w:rsidRPr="00A22A7E">
        <w:rPr>
          <w:rStyle w:val="normaltextrun"/>
          <w:sz w:val="22"/>
          <w:szCs w:val="22"/>
        </w:rPr>
        <w:t>;</w:t>
      </w:r>
      <w:proofErr w:type="gramEnd"/>
    </w:p>
    <w:p w14:paraId="3A4D6C49" w14:textId="77777777" w:rsidR="00A22A7E" w:rsidRPr="00A22A7E" w:rsidRDefault="069CFE7C" w:rsidP="00A22A7E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 w:rsidRPr="00A22A7E">
        <w:rPr>
          <w:rStyle w:val="normaltextrun"/>
          <w:color w:val="000000" w:themeColor="text1"/>
          <w:sz w:val="22"/>
          <w:szCs w:val="22"/>
        </w:rPr>
        <w:t xml:space="preserve">Minimum </w:t>
      </w:r>
      <w:r w:rsidR="45F0B489" w:rsidRPr="00A22A7E">
        <w:rPr>
          <w:rStyle w:val="normaltextrun"/>
          <w:color w:val="000000" w:themeColor="text1"/>
          <w:sz w:val="22"/>
          <w:szCs w:val="22"/>
        </w:rPr>
        <w:t>five years’ e</w:t>
      </w:r>
      <w:r w:rsidR="6C1CE30A" w:rsidRPr="00A22A7E">
        <w:rPr>
          <w:rStyle w:val="normaltextrun"/>
          <w:color w:val="000000" w:themeColor="text1"/>
          <w:sz w:val="22"/>
          <w:szCs w:val="22"/>
        </w:rPr>
        <w:t xml:space="preserve">xperience as an </w:t>
      </w:r>
      <w:r w:rsidR="45F0B489" w:rsidRPr="00A22A7E">
        <w:rPr>
          <w:rStyle w:val="normaltextrun"/>
          <w:color w:val="000000" w:themeColor="text1"/>
          <w:sz w:val="22"/>
          <w:szCs w:val="22"/>
        </w:rPr>
        <w:t xml:space="preserve">Investigator or </w:t>
      </w:r>
      <w:r w:rsidR="6C1CE30A" w:rsidRPr="00A22A7E">
        <w:rPr>
          <w:rStyle w:val="normaltextrun"/>
          <w:color w:val="000000" w:themeColor="text1"/>
          <w:sz w:val="22"/>
          <w:szCs w:val="22"/>
        </w:rPr>
        <w:t>Investigations Team Leader for a UN Fact-Finding Mission, Commission of Inquiry, Office of the Prosecutor of the ICC, or other similar role</w:t>
      </w:r>
      <w:r w:rsidR="1C6579ED" w:rsidRPr="00A22A7E">
        <w:rPr>
          <w:rStyle w:val="normaltextrun"/>
          <w:color w:val="000000" w:themeColor="text1"/>
          <w:sz w:val="22"/>
          <w:szCs w:val="22"/>
        </w:rPr>
        <w:t xml:space="preserve"> managing investigations of international human rights violations or international </w:t>
      </w:r>
      <w:proofErr w:type="gramStart"/>
      <w:r w:rsidR="1C6579ED" w:rsidRPr="00A22A7E">
        <w:rPr>
          <w:rStyle w:val="normaltextrun"/>
          <w:color w:val="000000" w:themeColor="text1"/>
          <w:sz w:val="22"/>
          <w:szCs w:val="22"/>
        </w:rPr>
        <w:t>crimes</w:t>
      </w:r>
      <w:r w:rsidR="00A22A7E">
        <w:rPr>
          <w:rStyle w:val="normaltextrun"/>
          <w:color w:val="000000" w:themeColor="text1"/>
          <w:sz w:val="22"/>
          <w:szCs w:val="22"/>
        </w:rPr>
        <w:t>;</w:t>
      </w:r>
      <w:proofErr w:type="gramEnd"/>
    </w:p>
    <w:p w14:paraId="0ECD310E" w14:textId="1F559617" w:rsidR="005656ED" w:rsidRDefault="0F3CC8B9" w:rsidP="00A22A7E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 w:rsidRPr="00A22A7E">
        <w:rPr>
          <w:rStyle w:val="normaltextrun"/>
          <w:sz w:val="22"/>
          <w:szCs w:val="22"/>
        </w:rPr>
        <w:t xml:space="preserve">Proven track record </w:t>
      </w:r>
      <w:r w:rsidR="6C1CE30A" w:rsidRPr="00A22A7E">
        <w:rPr>
          <w:rStyle w:val="normaltextrun"/>
          <w:sz w:val="22"/>
          <w:szCs w:val="22"/>
        </w:rPr>
        <w:t xml:space="preserve">to manage </w:t>
      </w:r>
      <w:r w:rsidR="078812A2" w:rsidRPr="00A22A7E">
        <w:rPr>
          <w:rStyle w:val="normaltextrun"/>
          <w:sz w:val="22"/>
          <w:szCs w:val="22"/>
        </w:rPr>
        <w:t xml:space="preserve">many </w:t>
      </w:r>
      <w:r w:rsidR="0E41ED5A" w:rsidRPr="00A22A7E">
        <w:rPr>
          <w:rStyle w:val="normaltextrun"/>
          <w:sz w:val="22"/>
          <w:szCs w:val="22"/>
        </w:rPr>
        <w:t xml:space="preserve">teams </w:t>
      </w:r>
      <w:r w:rsidR="6C1CE30A" w:rsidRPr="00A22A7E">
        <w:rPr>
          <w:rStyle w:val="normaltextrun"/>
          <w:sz w:val="22"/>
          <w:szCs w:val="22"/>
        </w:rPr>
        <w:t xml:space="preserve">remotely across </w:t>
      </w:r>
      <w:r w:rsidR="1C6579ED" w:rsidRPr="00A22A7E">
        <w:rPr>
          <w:rStyle w:val="normaltextrun"/>
          <w:sz w:val="22"/>
          <w:szCs w:val="22"/>
        </w:rPr>
        <w:t>a range of</w:t>
      </w:r>
      <w:r w:rsidR="6C1CE30A" w:rsidRPr="00A22A7E">
        <w:rPr>
          <w:rStyle w:val="normaltextrun"/>
          <w:sz w:val="22"/>
          <w:szCs w:val="22"/>
        </w:rPr>
        <w:t xml:space="preserve"> time zones and with diverse </w:t>
      </w:r>
      <w:r w:rsidR="0E41ED5A" w:rsidRPr="00A22A7E">
        <w:rPr>
          <w:rStyle w:val="normaltextrun"/>
          <w:sz w:val="22"/>
          <w:szCs w:val="22"/>
        </w:rPr>
        <w:t xml:space="preserve">needs </w:t>
      </w:r>
      <w:r w:rsidR="6C1CE30A" w:rsidRPr="00A22A7E">
        <w:rPr>
          <w:rStyle w:val="normaltextrun"/>
          <w:sz w:val="22"/>
          <w:szCs w:val="22"/>
        </w:rPr>
        <w:t>and litigation partners</w:t>
      </w:r>
      <w:r w:rsidR="4751DBE8" w:rsidRPr="00A22A7E">
        <w:rPr>
          <w:rStyle w:val="normaltextrun"/>
          <w:sz w:val="22"/>
          <w:szCs w:val="22"/>
        </w:rPr>
        <w:t>,</w:t>
      </w:r>
    </w:p>
    <w:p w14:paraId="0DCE287A" w14:textId="0933F729" w:rsidR="005656ED" w:rsidRDefault="3A70E685" w:rsidP="00A22A7E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 w:rsidRPr="00A22A7E">
        <w:rPr>
          <w:rStyle w:val="normaltextrun"/>
          <w:sz w:val="22"/>
          <w:szCs w:val="22"/>
        </w:rPr>
        <w:lastRenderedPageBreak/>
        <w:t>Demonstrated e</w:t>
      </w:r>
      <w:r w:rsidR="3B0986A1" w:rsidRPr="00A22A7E">
        <w:rPr>
          <w:rStyle w:val="normaltextrun"/>
          <w:sz w:val="22"/>
          <w:szCs w:val="22"/>
        </w:rPr>
        <w:t>xperience interviewing vulnerable survivors of</w:t>
      </w:r>
      <w:r w:rsidR="01D6C045" w:rsidRPr="00A22A7E">
        <w:rPr>
          <w:rStyle w:val="normaltextrun"/>
          <w:sz w:val="22"/>
          <w:szCs w:val="22"/>
        </w:rPr>
        <w:t xml:space="preserve"> crimes, including children </w:t>
      </w:r>
      <w:r w:rsidR="599D669D" w:rsidRPr="00A22A7E">
        <w:rPr>
          <w:rStyle w:val="normaltextrun"/>
          <w:sz w:val="22"/>
          <w:szCs w:val="22"/>
        </w:rPr>
        <w:t xml:space="preserve">(preferred) </w:t>
      </w:r>
      <w:r w:rsidR="01D6C045" w:rsidRPr="00A22A7E">
        <w:rPr>
          <w:rStyle w:val="normaltextrun"/>
          <w:sz w:val="22"/>
          <w:szCs w:val="22"/>
        </w:rPr>
        <w:t>and survivors of</w:t>
      </w:r>
      <w:r w:rsidR="3B0986A1" w:rsidRPr="00A22A7E">
        <w:rPr>
          <w:rStyle w:val="normaltextrun"/>
          <w:sz w:val="22"/>
          <w:szCs w:val="22"/>
        </w:rPr>
        <w:t xml:space="preserve"> sexual and gender-based crimes as well as insiders and suspected perpetrators</w:t>
      </w:r>
      <w:r w:rsidR="1C11B933" w:rsidRPr="00A22A7E">
        <w:rPr>
          <w:rStyle w:val="normaltextrun"/>
          <w:sz w:val="22"/>
          <w:szCs w:val="22"/>
        </w:rPr>
        <w:t>,</w:t>
      </w:r>
    </w:p>
    <w:p w14:paraId="43ACBC73" w14:textId="7A717A64" w:rsidR="00214A62" w:rsidRDefault="3B0986A1" w:rsidP="00A22A7E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 w:rsidRPr="00A22A7E">
        <w:rPr>
          <w:rStyle w:val="normaltextrun"/>
          <w:sz w:val="22"/>
          <w:szCs w:val="22"/>
        </w:rPr>
        <w:t>Experience with OSINT principles and techniques</w:t>
      </w:r>
      <w:r w:rsidR="46E730B7" w:rsidRPr="00A22A7E">
        <w:rPr>
          <w:rStyle w:val="normaltextrun"/>
          <w:sz w:val="22"/>
          <w:szCs w:val="22"/>
        </w:rPr>
        <w:t>,</w:t>
      </w:r>
    </w:p>
    <w:p w14:paraId="6957BD73" w14:textId="299D82BD" w:rsidR="00CA5B75" w:rsidRDefault="5AD4AFC5" w:rsidP="00A22A7E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 w:rsidRPr="00A22A7E">
        <w:rPr>
          <w:rStyle w:val="normaltextrun"/>
          <w:sz w:val="22"/>
          <w:szCs w:val="22"/>
        </w:rPr>
        <w:t>Knowledge</w:t>
      </w:r>
      <w:r w:rsidR="5A2AA890" w:rsidRPr="00A22A7E">
        <w:rPr>
          <w:rStyle w:val="normaltextrun"/>
          <w:sz w:val="22"/>
          <w:szCs w:val="22"/>
        </w:rPr>
        <w:t xml:space="preserve"> and a</w:t>
      </w:r>
      <w:r w:rsidR="3226FD68" w:rsidRPr="00A22A7E">
        <w:rPr>
          <w:rStyle w:val="normaltextrun"/>
          <w:sz w:val="22"/>
          <w:szCs w:val="22"/>
        </w:rPr>
        <w:t xml:space="preserve">bility to identify sources for data collection, research and analyze information, and draft </w:t>
      </w:r>
      <w:r w:rsidR="79F9BA94" w:rsidRPr="00A22A7E">
        <w:rPr>
          <w:rStyle w:val="normaltextrun"/>
          <w:sz w:val="22"/>
          <w:szCs w:val="22"/>
        </w:rPr>
        <w:t xml:space="preserve">legal reports and memoranda having evaluated and integrated information from a variety of </w:t>
      </w:r>
      <w:proofErr w:type="gramStart"/>
      <w:r w:rsidR="79F9BA94" w:rsidRPr="00A22A7E">
        <w:rPr>
          <w:rStyle w:val="normaltextrun"/>
          <w:sz w:val="22"/>
          <w:szCs w:val="22"/>
        </w:rPr>
        <w:t>sources</w:t>
      </w:r>
      <w:proofErr w:type="gramEnd"/>
    </w:p>
    <w:p w14:paraId="42C81389" w14:textId="1AAD51E6" w:rsidR="00B21C54" w:rsidRDefault="79D70211" w:rsidP="00A22A7E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 w:rsidRPr="00A22A7E">
        <w:rPr>
          <w:rStyle w:val="normaltextrun"/>
          <w:sz w:val="22"/>
          <w:szCs w:val="22"/>
        </w:rPr>
        <w:t>In depth u</w:t>
      </w:r>
      <w:r w:rsidR="3B0986A1" w:rsidRPr="00A22A7E">
        <w:rPr>
          <w:rStyle w:val="normaltextrun"/>
          <w:sz w:val="22"/>
          <w:szCs w:val="22"/>
        </w:rPr>
        <w:t>nderstanding of fundamental principles underlying a trauma-informed, survivor-centered, intersectional approach to investigations and litigation</w:t>
      </w:r>
      <w:r w:rsidR="68E0275D" w:rsidRPr="00A22A7E">
        <w:rPr>
          <w:rStyle w:val="normaltextrun"/>
          <w:sz w:val="22"/>
          <w:szCs w:val="22"/>
        </w:rPr>
        <w:t>,</w:t>
      </w:r>
    </w:p>
    <w:p w14:paraId="6F508449" w14:textId="619E6FD4" w:rsidR="006E2F27" w:rsidRPr="00A22A7E" w:rsidRDefault="7FF155C8" w:rsidP="00A22A7E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normaltextrun"/>
          <w:sz w:val="22"/>
          <w:szCs w:val="22"/>
        </w:rPr>
      </w:pPr>
      <w:r w:rsidRPr="00A22A7E">
        <w:rPr>
          <w:rStyle w:val="normaltextrun"/>
          <w:color w:val="000000" w:themeColor="text1"/>
          <w:sz w:val="22"/>
          <w:szCs w:val="22"/>
        </w:rPr>
        <w:t xml:space="preserve">Excellent written and oral communications in English; </w:t>
      </w:r>
      <w:r w:rsidR="73F4BDD7" w:rsidRPr="00A22A7E">
        <w:rPr>
          <w:rStyle w:val="normaltextrun"/>
          <w:color w:val="000000" w:themeColor="text1"/>
          <w:sz w:val="22"/>
          <w:szCs w:val="22"/>
        </w:rPr>
        <w:t xml:space="preserve">fluency </w:t>
      </w:r>
      <w:r w:rsidR="00316DB0" w:rsidRPr="00A22A7E">
        <w:rPr>
          <w:rStyle w:val="normaltextrun"/>
          <w:color w:val="000000" w:themeColor="text1"/>
          <w:sz w:val="22"/>
          <w:szCs w:val="22"/>
        </w:rPr>
        <w:t>in Arabic</w:t>
      </w:r>
      <w:r w:rsidRPr="00A22A7E">
        <w:rPr>
          <w:rStyle w:val="normaltextrun"/>
          <w:color w:val="000000" w:themeColor="text1"/>
          <w:sz w:val="22"/>
          <w:szCs w:val="22"/>
        </w:rPr>
        <w:t xml:space="preserve">, </w:t>
      </w:r>
      <w:r w:rsidR="078812A2" w:rsidRPr="00A22A7E">
        <w:rPr>
          <w:rStyle w:val="normaltextrun"/>
          <w:color w:val="000000" w:themeColor="text1"/>
          <w:sz w:val="22"/>
          <w:szCs w:val="22"/>
        </w:rPr>
        <w:t>Tigrinya</w:t>
      </w:r>
      <w:r w:rsidRPr="00A22A7E">
        <w:rPr>
          <w:rStyle w:val="normaltextrun"/>
          <w:color w:val="000000" w:themeColor="text1"/>
          <w:sz w:val="22"/>
          <w:szCs w:val="22"/>
        </w:rPr>
        <w:t>,</w:t>
      </w:r>
      <w:r w:rsidR="078812A2" w:rsidRPr="00A22A7E">
        <w:rPr>
          <w:rStyle w:val="normaltextrun"/>
          <w:color w:val="000000" w:themeColor="text1"/>
          <w:sz w:val="22"/>
          <w:szCs w:val="22"/>
        </w:rPr>
        <w:t xml:space="preserve"> Amharic,</w:t>
      </w:r>
      <w:r w:rsidRPr="00A22A7E">
        <w:rPr>
          <w:rStyle w:val="normaltextrun"/>
          <w:color w:val="000000" w:themeColor="text1"/>
          <w:sz w:val="22"/>
          <w:szCs w:val="22"/>
        </w:rPr>
        <w:t xml:space="preserve"> Ukrainian, Russian, </w:t>
      </w:r>
      <w:r w:rsidR="078812A2" w:rsidRPr="00A22A7E">
        <w:rPr>
          <w:rStyle w:val="normaltextrun"/>
          <w:color w:val="000000" w:themeColor="text1"/>
          <w:sz w:val="22"/>
          <w:szCs w:val="22"/>
        </w:rPr>
        <w:t xml:space="preserve">Burmese, Rohingya, </w:t>
      </w:r>
      <w:r w:rsidRPr="00A22A7E">
        <w:rPr>
          <w:rStyle w:val="normaltextrun"/>
          <w:color w:val="000000" w:themeColor="text1"/>
          <w:sz w:val="22"/>
          <w:szCs w:val="22"/>
        </w:rPr>
        <w:t>or other local language is</w:t>
      </w:r>
      <w:r w:rsidR="334CCB3A" w:rsidRPr="00A22A7E">
        <w:rPr>
          <w:rStyle w:val="normaltextrun"/>
          <w:color w:val="000000" w:themeColor="text1"/>
          <w:sz w:val="22"/>
          <w:szCs w:val="22"/>
        </w:rPr>
        <w:t xml:space="preserve"> an </w:t>
      </w:r>
      <w:proofErr w:type="gramStart"/>
      <w:r w:rsidR="334CCB3A" w:rsidRPr="00A22A7E">
        <w:rPr>
          <w:rStyle w:val="normaltextrun"/>
          <w:color w:val="000000" w:themeColor="text1"/>
          <w:sz w:val="22"/>
          <w:szCs w:val="22"/>
        </w:rPr>
        <w:t>asset;</w:t>
      </w:r>
      <w:proofErr w:type="gramEnd"/>
    </w:p>
    <w:p w14:paraId="26BAE245" w14:textId="76629AE4" w:rsidR="40F68C29" w:rsidRDefault="40F68C29" w:rsidP="00A22A7E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eop"/>
          <w:color w:val="000000" w:themeColor="text1"/>
          <w:sz w:val="22"/>
          <w:szCs w:val="22"/>
        </w:rPr>
      </w:pPr>
      <w:r w:rsidRPr="00A22A7E">
        <w:rPr>
          <w:rStyle w:val="eop"/>
          <w:color w:val="000000" w:themeColor="text1"/>
          <w:sz w:val="22"/>
          <w:szCs w:val="22"/>
        </w:rPr>
        <w:t xml:space="preserve">Experience of working in conflict </w:t>
      </w:r>
      <w:proofErr w:type="gramStart"/>
      <w:r w:rsidRPr="00A22A7E">
        <w:rPr>
          <w:rStyle w:val="eop"/>
          <w:color w:val="000000" w:themeColor="text1"/>
          <w:sz w:val="22"/>
          <w:szCs w:val="22"/>
        </w:rPr>
        <w:t>environments;</w:t>
      </w:r>
      <w:proofErr w:type="gramEnd"/>
    </w:p>
    <w:p w14:paraId="6A98F8B1" w14:textId="23547CA2" w:rsidR="00A22A7E" w:rsidRDefault="00A22A7E" w:rsidP="00A22A7E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eop"/>
          <w:color w:val="000000" w:themeColor="text1"/>
          <w:sz w:val="22"/>
          <w:szCs w:val="22"/>
        </w:rPr>
      </w:pPr>
      <w:r>
        <w:rPr>
          <w:rStyle w:val="eop"/>
          <w:color w:val="000000" w:themeColor="text1"/>
          <w:sz w:val="22"/>
          <w:szCs w:val="22"/>
        </w:rPr>
        <w:t xml:space="preserve">Excellent organizational skills including ability to effectively coordinate multiple investigations in a </w:t>
      </w:r>
      <w:proofErr w:type="gramStart"/>
      <w:r>
        <w:rPr>
          <w:rStyle w:val="eop"/>
          <w:color w:val="000000" w:themeColor="text1"/>
          <w:sz w:val="22"/>
          <w:szCs w:val="22"/>
        </w:rPr>
        <w:t>fast paced</w:t>
      </w:r>
      <w:proofErr w:type="gramEnd"/>
      <w:r>
        <w:rPr>
          <w:rStyle w:val="eop"/>
          <w:color w:val="000000" w:themeColor="text1"/>
          <w:sz w:val="22"/>
          <w:szCs w:val="22"/>
        </w:rPr>
        <w:t xml:space="preserve"> environment and to effectively problem solve;</w:t>
      </w:r>
    </w:p>
    <w:p w14:paraId="4FE7CFD7" w14:textId="6AEDAF7B" w:rsidR="006E2F27" w:rsidRPr="00A22A7E" w:rsidRDefault="7FF155C8" w:rsidP="00A22A7E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rStyle w:val="eop"/>
          <w:sz w:val="22"/>
          <w:szCs w:val="22"/>
        </w:rPr>
      </w:pPr>
      <w:r w:rsidRPr="00A22A7E">
        <w:rPr>
          <w:rStyle w:val="normaltextrun"/>
          <w:color w:val="000000" w:themeColor="text1"/>
          <w:sz w:val="22"/>
          <w:szCs w:val="22"/>
        </w:rPr>
        <w:t xml:space="preserve">Proficiency in Microsoft Office Suite and strong technical </w:t>
      </w:r>
      <w:proofErr w:type="gramStart"/>
      <w:r w:rsidRPr="00A22A7E">
        <w:rPr>
          <w:rStyle w:val="normaltextrun"/>
          <w:color w:val="000000" w:themeColor="text1"/>
          <w:sz w:val="22"/>
          <w:szCs w:val="22"/>
        </w:rPr>
        <w:t>literacy</w:t>
      </w:r>
      <w:r w:rsidR="3645F984" w:rsidRPr="00A22A7E">
        <w:rPr>
          <w:rStyle w:val="normaltextrun"/>
          <w:color w:val="000000" w:themeColor="text1"/>
          <w:sz w:val="22"/>
          <w:szCs w:val="22"/>
        </w:rPr>
        <w:t>;</w:t>
      </w:r>
      <w:proofErr w:type="gramEnd"/>
      <w:r w:rsidRPr="00A22A7E">
        <w:rPr>
          <w:rStyle w:val="eop"/>
          <w:color w:val="000000" w:themeColor="text1"/>
          <w:sz w:val="22"/>
          <w:szCs w:val="22"/>
        </w:rPr>
        <w:t> </w:t>
      </w:r>
    </w:p>
    <w:p w14:paraId="3AE93159" w14:textId="5A206208" w:rsidR="006E2F27" w:rsidRPr="00A22A7E" w:rsidRDefault="7FF155C8" w:rsidP="00A22A7E">
      <w:pPr>
        <w:pStyle w:val="paragraph"/>
        <w:numPr>
          <w:ilvl w:val="0"/>
          <w:numId w:val="13"/>
        </w:numPr>
        <w:tabs>
          <w:tab w:val="left" w:pos="720"/>
        </w:tabs>
        <w:spacing w:before="0" w:after="0"/>
        <w:jc w:val="both"/>
        <w:textAlignment w:val="baseline"/>
        <w:rPr>
          <w:sz w:val="22"/>
          <w:szCs w:val="22"/>
        </w:rPr>
      </w:pPr>
      <w:r w:rsidRPr="00A22A7E">
        <w:rPr>
          <w:rStyle w:val="normaltextrun"/>
          <w:color w:val="000000" w:themeColor="text1"/>
          <w:sz w:val="22"/>
          <w:szCs w:val="22"/>
        </w:rPr>
        <w:t>Ability to meet deadlines and take on tasks from beginning to fulfilment</w:t>
      </w:r>
      <w:r w:rsidR="1D4022E0" w:rsidRPr="00A22A7E">
        <w:rPr>
          <w:rStyle w:val="normaltextrun"/>
          <w:color w:val="000000" w:themeColor="text1"/>
          <w:sz w:val="22"/>
          <w:szCs w:val="22"/>
        </w:rPr>
        <w:t xml:space="preserve">; </w:t>
      </w:r>
      <w:r w:rsidRPr="00A22A7E">
        <w:rPr>
          <w:rStyle w:val="normaltextrun"/>
          <w:color w:val="000000" w:themeColor="text1"/>
          <w:sz w:val="22"/>
          <w:szCs w:val="22"/>
        </w:rPr>
        <w:t>Ability to develop strong interpersonal relationships at all levels</w:t>
      </w:r>
      <w:r w:rsidR="7E75083A" w:rsidRPr="00A22A7E">
        <w:rPr>
          <w:rStyle w:val="normaltextrun"/>
          <w:color w:val="000000" w:themeColor="text1"/>
          <w:sz w:val="22"/>
          <w:szCs w:val="22"/>
        </w:rPr>
        <w:t>.</w:t>
      </w:r>
    </w:p>
    <w:p w14:paraId="1F16ED4A" w14:textId="77777777" w:rsidR="006E2F27" w:rsidRPr="00EA0FC7" w:rsidRDefault="009A352A">
      <w:pPr>
        <w:pStyle w:val="paragraph"/>
        <w:spacing w:before="0" w:after="0"/>
        <w:ind w:left="720"/>
        <w:textAlignment w:val="baseline"/>
      </w:pPr>
      <w:r w:rsidRPr="00EA0FC7">
        <w:rPr>
          <w:rStyle w:val="eop"/>
          <w:color w:val="000000"/>
          <w:sz w:val="22"/>
          <w:szCs w:val="22"/>
        </w:rPr>
        <w:t> </w:t>
      </w:r>
    </w:p>
    <w:p w14:paraId="7565CF3C" w14:textId="77777777" w:rsidR="00316DB0" w:rsidRPr="00EA0FC7" w:rsidRDefault="00316DB0" w:rsidP="00316DB0">
      <w:pPr>
        <w:pStyle w:val="paragraph"/>
        <w:spacing w:before="0" w:after="0"/>
        <w:ind w:left="-15"/>
        <w:jc w:val="both"/>
        <w:textAlignment w:val="baseline"/>
        <w:rPr>
          <w:rStyle w:val="eop"/>
          <w:sz w:val="22"/>
          <w:szCs w:val="22"/>
        </w:rPr>
      </w:pPr>
      <w:r w:rsidRPr="7E67A004">
        <w:rPr>
          <w:rStyle w:val="eop"/>
          <w:sz w:val="22"/>
          <w:szCs w:val="22"/>
        </w:rPr>
        <w:t xml:space="preserve">International travel to LAW </w:t>
      </w:r>
      <w:proofErr w:type="spellStart"/>
      <w:r w:rsidRPr="7E67A004">
        <w:rPr>
          <w:rStyle w:val="eop"/>
          <w:sz w:val="22"/>
          <w:szCs w:val="22"/>
        </w:rPr>
        <w:t>Programmes</w:t>
      </w:r>
      <w:proofErr w:type="spellEnd"/>
      <w:r w:rsidRPr="7E67A004">
        <w:rPr>
          <w:rStyle w:val="eop"/>
          <w:sz w:val="22"/>
          <w:szCs w:val="22"/>
        </w:rPr>
        <w:t xml:space="preserve"> including field missions will be required.</w:t>
      </w:r>
    </w:p>
    <w:p w14:paraId="2A4E727B" w14:textId="77777777" w:rsidR="00316DB0" w:rsidRDefault="00316DB0">
      <w:pPr>
        <w:pStyle w:val="paragraph"/>
        <w:spacing w:before="0" w:after="0"/>
        <w:ind w:right="735"/>
        <w:textAlignment w:val="baseline"/>
        <w:rPr>
          <w:rStyle w:val="normaltextrun"/>
          <w:b/>
          <w:bCs/>
          <w:color w:val="002060"/>
          <w:sz w:val="22"/>
          <w:szCs w:val="22"/>
        </w:rPr>
      </w:pPr>
    </w:p>
    <w:p w14:paraId="4D99EE13" w14:textId="54ED2FC5" w:rsidR="006E2F27" w:rsidRPr="00EA0FC7" w:rsidRDefault="7FF155C8">
      <w:pPr>
        <w:pStyle w:val="paragraph"/>
        <w:spacing w:before="0" w:after="0"/>
        <w:ind w:right="735"/>
        <w:textAlignment w:val="baseline"/>
      </w:pPr>
      <w:r w:rsidRPr="7E67A004">
        <w:rPr>
          <w:rStyle w:val="normaltextrun"/>
          <w:b/>
          <w:bCs/>
          <w:color w:val="002060"/>
          <w:sz w:val="22"/>
          <w:szCs w:val="22"/>
        </w:rPr>
        <w:t>HOW TO APPLY</w:t>
      </w:r>
      <w:r w:rsidRPr="7E67A004">
        <w:rPr>
          <w:rStyle w:val="eop"/>
          <w:color w:val="002060"/>
          <w:sz w:val="22"/>
          <w:szCs w:val="22"/>
        </w:rPr>
        <w:t> </w:t>
      </w:r>
    </w:p>
    <w:p w14:paraId="0220292D" w14:textId="03F20929" w:rsidR="7E67A004" w:rsidRDefault="7E67A004" w:rsidP="7E67A004">
      <w:pPr>
        <w:pStyle w:val="paragraph"/>
        <w:spacing w:before="0" w:after="0"/>
        <w:rPr>
          <w:rStyle w:val="normaltextrun"/>
          <w:color w:val="000000" w:themeColor="text1"/>
          <w:sz w:val="22"/>
          <w:szCs w:val="22"/>
        </w:rPr>
      </w:pPr>
    </w:p>
    <w:p w14:paraId="254F1F9A" w14:textId="375BAECC" w:rsidR="006E2F27" w:rsidRPr="00EA0FC7" w:rsidRDefault="7FF155C8">
      <w:pPr>
        <w:pStyle w:val="paragraph"/>
        <w:spacing w:before="0" w:after="0"/>
        <w:textAlignment w:val="baseline"/>
      </w:pPr>
      <w:r w:rsidRPr="7E67A004">
        <w:rPr>
          <w:rStyle w:val="normaltextrun"/>
          <w:color w:val="000000" w:themeColor="text1"/>
          <w:sz w:val="22"/>
          <w:szCs w:val="22"/>
        </w:rPr>
        <w:t xml:space="preserve">If you have the relevant experience and skills to join our dynamic team, investigating and working in fragile and conflict affected areas.  The closing date for applications is </w:t>
      </w:r>
      <w:r w:rsidR="00316DB0" w:rsidRPr="00316DB0">
        <w:rPr>
          <w:rStyle w:val="normaltextrun"/>
          <w:b/>
          <w:bCs/>
          <w:color w:val="000000" w:themeColor="text1"/>
          <w:sz w:val="22"/>
          <w:szCs w:val="22"/>
        </w:rPr>
        <w:t>27</w:t>
      </w:r>
      <w:r w:rsidR="00316DB0" w:rsidRPr="00316DB0">
        <w:rPr>
          <w:rStyle w:val="normaltextrun"/>
          <w:b/>
          <w:bCs/>
          <w:color w:val="000000" w:themeColor="text1"/>
          <w:sz w:val="22"/>
          <w:szCs w:val="22"/>
          <w:vertAlign w:val="superscript"/>
        </w:rPr>
        <w:t>th</w:t>
      </w:r>
      <w:r w:rsidR="00316DB0">
        <w:rPr>
          <w:rStyle w:val="normaltextrun"/>
          <w:color w:val="000000" w:themeColor="text1"/>
          <w:sz w:val="22"/>
          <w:szCs w:val="22"/>
        </w:rPr>
        <w:t xml:space="preserve"> </w:t>
      </w:r>
      <w:r w:rsidR="6C1CE30A" w:rsidRPr="7E67A004">
        <w:rPr>
          <w:rStyle w:val="normaltextrun"/>
          <w:b/>
          <w:bCs/>
          <w:color w:val="000000" w:themeColor="text1"/>
          <w:sz w:val="22"/>
          <w:szCs w:val="22"/>
        </w:rPr>
        <w:t>May</w:t>
      </w:r>
      <w:r w:rsidRPr="7E67A004">
        <w:rPr>
          <w:rStyle w:val="normaltextrun"/>
          <w:color w:val="000000" w:themeColor="text1"/>
          <w:sz w:val="22"/>
          <w:szCs w:val="22"/>
        </w:rPr>
        <w:t xml:space="preserve"> </w:t>
      </w:r>
      <w:r w:rsidRPr="7E67A004">
        <w:rPr>
          <w:rStyle w:val="normaltextrun"/>
          <w:b/>
          <w:bCs/>
          <w:color w:val="000000" w:themeColor="text1"/>
          <w:sz w:val="22"/>
          <w:szCs w:val="22"/>
        </w:rPr>
        <w:t>202</w:t>
      </w:r>
      <w:r w:rsidR="6C1CE30A" w:rsidRPr="7E67A004">
        <w:rPr>
          <w:rStyle w:val="normaltextrun"/>
          <w:b/>
          <w:bCs/>
          <w:color w:val="000000" w:themeColor="text1"/>
          <w:sz w:val="22"/>
          <w:szCs w:val="22"/>
        </w:rPr>
        <w:t>4</w:t>
      </w:r>
      <w:r w:rsidRPr="7E67A004">
        <w:rPr>
          <w:rStyle w:val="normaltextrun"/>
          <w:b/>
          <w:bCs/>
          <w:color w:val="000000" w:themeColor="text1"/>
          <w:sz w:val="22"/>
          <w:szCs w:val="22"/>
        </w:rPr>
        <w:t>. </w:t>
      </w:r>
      <w:r w:rsidRPr="7E67A004">
        <w:rPr>
          <w:rStyle w:val="eop"/>
          <w:color w:val="000000" w:themeColor="text1"/>
          <w:sz w:val="22"/>
          <w:szCs w:val="22"/>
        </w:rPr>
        <w:t> </w:t>
      </w:r>
    </w:p>
    <w:p w14:paraId="677C2279" w14:textId="77777777" w:rsidR="006E2F27" w:rsidRPr="00EA0FC7" w:rsidRDefault="009A352A">
      <w:pPr>
        <w:pStyle w:val="paragraph"/>
        <w:spacing w:before="0" w:after="0"/>
        <w:ind w:right="165"/>
        <w:jc w:val="both"/>
        <w:textAlignment w:val="baseline"/>
      </w:pPr>
      <w:r w:rsidRPr="00EA0FC7">
        <w:rPr>
          <w:rStyle w:val="eop"/>
          <w:color w:val="000000"/>
          <w:sz w:val="22"/>
          <w:szCs w:val="22"/>
        </w:rPr>
        <w:t> </w:t>
      </w:r>
    </w:p>
    <w:p w14:paraId="20435965" w14:textId="3060D017" w:rsidR="006E2F27" w:rsidRPr="00EA0FC7" w:rsidRDefault="7FF155C8">
      <w:pPr>
        <w:pStyle w:val="paragraph"/>
        <w:spacing w:before="0" w:after="0"/>
        <w:ind w:right="165"/>
        <w:jc w:val="both"/>
        <w:textAlignment w:val="baseline"/>
      </w:pPr>
      <w:r w:rsidRPr="7E67A004">
        <w:rPr>
          <w:rStyle w:val="normaltextrun"/>
          <w:color w:val="000000" w:themeColor="text1"/>
          <w:sz w:val="22"/>
          <w:szCs w:val="22"/>
        </w:rPr>
        <w:t xml:space="preserve">Please submit your CV and covering letter </w:t>
      </w:r>
      <w:r w:rsidR="0053751C">
        <w:t>(</w:t>
      </w:r>
      <w:r w:rsidR="0053751C" w:rsidRPr="0056746B">
        <w:rPr>
          <w:b/>
          <w:bCs/>
          <w:i/>
          <w:iCs/>
        </w:rPr>
        <w:t xml:space="preserve">CVs and cover letter should be saved as Full </w:t>
      </w:r>
      <w:proofErr w:type="spellStart"/>
      <w:r w:rsidR="0053751C" w:rsidRPr="0056746B">
        <w:rPr>
          <w:b/>
          <w:bCs/>
          <w:i/>
          <w:iCs/>
        </w:rPr>
        <w:t>Name_CV</w:t>
      </w:r>
      <w:proofErr w:type="spellEnd"/>
      <w:r w:rsidR="0053751C" w:rsidRPr="0056746B">
        <w:rPr>
          <w:b/>
          <w:bCs/>
          <w:i/>
          <w:iCs/>
        </w:rPr>
        <w:t xml:space="preserve"> and Full </w:t>
      </w:r>
      <w:proofErr w:type="spellStart"/>
      <w:r w:rsidR="0053751C" w:rsidRPr="0056746B">
        <w:rPr>
          <w:b/>
          <w:bCs/>
          <w:i/>
          <w:iCs/>
        </w:rPr>
        <w:t>Name_Cover</w:t>
      </w:r>
      <w:proofErr w:type="spellEnd"/>
      <w:r w:rsidR="0053751C" w:rsidRPr="0056746B">
        <w:rPr>
          <w:b/>
          <w:bCs/>
          <w:i/>
          <w:iCs/>
        </w:rPr>
        <w:t xml:space="preserve"> Letter)</w:t>
      </w:r>
      <w:r w:rsidR="0053751C">
        <w:t xml:space="preserve"> </w:t>
      </w:r>
      <w:r w:rsidRPr="7E67A004">
        <w:rPr>
          <w:rStyle w:val="normaltextrun"/>
          <w:color w:val="000000" w:themeColor="text1"/>
          <w:sz w:val="22"/>
          <w:szCs w:val="22"/>
        </w:rPr>
        <w:t xml:space="preserve">outlining how your previous experience and skills match this role </w:t>
      </w:r>
      <w:proofErr w:type="gramStart"/>
      <w:r w:rsidR="50ADF25A" w:rsidRPr="7E67A004">
        <w:rPr>
          <w:rStyle w:val="normaltextrun"/>
          <w:color w:val="000000" w:themeColor="text1"/>
          <w:sz w:val="22"/>
          <w:szCs w:val="22"/>
        </w:rPr>
        <w:t xml:space="preserve">and </w:t>
      </w:r>
      <w:r w:rsidR="00316DB0">
        <w:rPr>
          <w:rStyle w:val="normaltextrun"/>
          <w:color w:val="000000" w:themeColor="text1"/>
          <w:sz w:val="22"/>
          <w:szCs w:val="22"/>
        </w:rPr>
        <w:t>also</w:t>
      </w:r>
      <w:proofErr w:type="gramEnd"/>
      <w:r w:rsidR="00316DB0">
        <w:rPr>
          <w:rStyle w:val="normaltextrun"/>
          <w:color w:val="000000" w:themeColor="text1"/>
          <w:sz w:val="22"/>
          <w:szCs w:val="22"/>
        </w:rPr>
        <w:t xml:space="preserve"> </w:t>
      </w:r>
      <w:r w:rsidR="50ADF25A" w:rsidRPr="7E67A004">
        <w:rPr>
          <w:rStyle w:val="normaltextrun"/>
          <w:color w:val="000000" w:themeColor="text1"/>
          <w:sz w:val="22"/>
          <w:szCs w:val="22"/>
        </w:rPr>
        <w:t xml:space="preserve">which location you wish to be based in </w:t>
      </w:r>
      <w:r w:rsidRPr="7E67A004">
        <w:rPr>
          <w:rStyle w:val="normaltextrun"/>
          <w:color w:val="000000" w:themeColor="text1"/>
          <w:sz w:val="22"/>
          <w:szCs w:val="22"/>
        </w:rPr>
        <w:t>(</w:t>
      </w:r>
      <w:r w:rsidRPr="7E67A004">
        <w:rPr>
          <w:rStyle w:val="normaltextrun"/>
          <w:color w:val="000000" w:themeColor="text1"/>
          <w:sz w:val="22"/>
          <w:szCs w:val="22"/>
          <w:u w:val="single"/>
        </w:rPr>
        <w:t>neither exceeding 2 pages of A4</w:t>
      </w:r>
      <w:r w:rsidRPr="7E67A004">
        <w:rPr>
          <w:rStyle w:val="normaltextrun"/>
          <w:color w:val="000000" w:themeColor="text1"/>
          <w:sz w:val="22"/>
          <w:szCs w:val="22"/>
        </w:rPr>
        <w:t xml:space="preserve">) to: </w:t>
      </w:r>
      <w:r w:rsidRPr="7E67A004">
        <w:rPr>
          <w:rStyle w:val="normaltextrun"/>
          <w:sz w:val="22"/>
          <w:szCs w:val="22"/>
        </w:rPr>
        <w:t>recruitment@legalactionworldwide.org. The heading of the application should read ‘</w:t>
      </w:r>
      <w:r w:rsidRPr="7E67A004">
        <w:rPr>
          <w:rStyle w:val="normaltextrun"/>
          <w:b/>
          <w:bCs/>
          <w:sz w:val="22"/>
          <w:szCs w:val="22"/>
        </w:rPr>
        <w:t>Investigations Coordinator</w:t>
      </w:r>
      <w:r w:rsidR="604BDED8" w:rsidRPr="7E67A004">
        <w:rPr>
          <w:rStyle w:val="normaltextrun"/>
          <w:b/>
          <w:bCs/>
          <w:sz w:val="22"/>
          <w:szCs w:val="22"/>
        </w:rPr>
        <w:t>’</w:t>
      </w:r>
      <w:r w:rsidRPr="7E67A004">
        <w:rPr>
          <w:rStyle w:val="normaltextrun"/>
          <w:color w:val="000000" w:themeColor="text1"/>
          <w:sz w:val="22"/>
          <w:szCs w:val="22"/>
        </w:rPr>
        <w:t>.</w:t>
      </w:r>
      <w:r w:rsidRPr="7E67A004">
        <w:rPr>
          <w:rStyle w:val="eop"/>
          <w:color w:val="000000" w:themeColor="text1"/>
          <w:sz w:val="22"/>
          <w:szCs w:val="22"/>
        </w:rPr>
        <w:t> </w:t>
      </w:r>
    </w:p>
    <w:p w14:paraId="52C93E93" w14:textId="77777777" w:rsidR="006E2F27" w:rsidRPr="00EA0FC7" w:rsidRDefault="009A352A">
      <w:pPr>
        <w:pStyle w:val="paragraph"/>
        <w:spacing w:before="0" w:after="0"/>
        <w:ind w:right="165"/>
        <w:jc w:val="both"/>
        <w:textAlignment w:val="baseline"/>
      </w:pPr>
      <w:r w:rsidRPr="00EA0FC7">
        <w:rPr>
          <w:rStyle w:val="eop"/>
          <w:color w:val="000000"/>
          <w:sz w:val="22"/>
          <w:szCs w:val="22"/>
        </w:rPr>
        <w:t> </w:t>
      </w:r>
    </w:p>
    <w:p w14:paraId="0D7260CD" w14:textId="58AAECB4" w:rsidR="006E2F27" w:rsidRPr="00EA0FC7" w:rsidRDefault="7FF155C8" w:rsidP="7E67A004">
      <w:pPr>
        <w:pStyle w:val="paragraph"/>
        <w:shd w:val="clear" w:color="auto" w:fill="FFFFFF" w:themeFill="background1"/>
        <w:spacing w:before="0" w:after="0"/>
        <w:jc w:val="both"/>
        <w:textAlignment w:val="baseline"/>
        <w:rPr>
          <w:rStyle w:val="eop"/>
          <w:sz w:val="22"/>
          <w:szCs w:val="22"/>
        </w:rPr>
      </w:pPr>
      <w:r w:rsidRPr="7E67A004">
        <w:rPr>
          <w:rStyle w:val="normaltextrun"/>
          <w:sz w:val="22"/>
          <w:szCs w:val="22"/>
          <w:lang w:val="en-GB"/>
        </w:rPr>
        <w:t xml:space="preserve">At LAW we are strengthened by the diversity of our colleagues reflecting the people and communities that we represent and support. Our team includes many nationalities with diverse professional backgrounds, </w:t>
      </w:r>
      <w:proofErr w:type="gramStart"/>
      <w:r w:rsidRPr="7E67A004">
        <w:rPr>
          <w:rStyle w:val="normaltextrun"/>
          <w:sz w:val="22"/>
          <w:szCs w:val="22"/>
          <w:lang w:val="en-GB"/>
        </w:rPr>
        <w:t>skills</w:t>
      </w:r>
      <w:proofErr w:type="gramEnd"/>
      <w:r w:rsidRPr="7E67A004">
        <w:rPr>
          <w:rStyle w:val="normaltextrun"/>
          <w:sz w:val="22"/>
          <w:szCs w:val="22"/>
          <w:lang w:val="en-GB"/>
        </w:rPr>
        <w:t xml:space="preserve"> and knowledge. This enables us to deliver and understand the cultural and political contexts on the ground and to tailor our support effectively and appropriately. </w:t>
      </w:r>
      <w:r w:rsidR="6C1CE30A" w:rsidRPr="7E67A004">
        <w:rPr>
          <w:rStyle w:val="normaltextrun"/>
          <w:sz w:val="22"/>
          <w:szCs w:val="22"/>
          <w:lang w:val="en-GB"/>
        </w:rPr>
        <w:t xml:space="preserve">LGBTIQ+ and </w:t>
      </w:r>
      <w:r w:rsidR="00316DB0" w:rsidRPr="7E67A004">
        <w:rPr>
          <w:rStyle w:val="normaltextrun"/>
          <w:sz w:val="22"/>
          <w:szCs w:val="22"/>
          <w:lang w:val="en-GB"/>
        </w:rPr>
        <w:t>women investigators</w:t>
      </w:r>
      <w:r w:rsidR="64374136" w:rsidRPr="7E67A004">
        <w:rPr>
          <w:rStyle w:val="normaltextrun"/>
          <w:sz w:val="22"/>
          <w:szCs w:val="22"/>
          <w:lang w:val="en-GB"/>
        </w:rPr>
        <w:t xml:space="preserve"> </w:t>
      </w:r>
      <w:r w:rsidRPr="7E67A004">
        <w:rPr>
          <w:rStyle w:val="normaltextrun"/>
          <w:sz w:val="22"/>
          <w:szCs w:val="22"/>
          <w:lang w:val="en-GB"/>
        </w:rPr>
        <w:t xml:space="preserve">with experience </w:t>
      </w:r>
      <w:r w:rsidR="0ABED8A7" w:rsidRPr="7E67A004">
        <w:rPr>
          <w:rStyle w:val="normaltextrun"/>
          <w:sz w:val="22"/>
          <w:szCs w:val="22"/>
          <w:lang w:val="en-GB"/>
        </w:rPr>
        <w:t>interviewing</w:t>
      </w:r>
      <w:r w:rsidRPr="7E67A004">
        <w:rPr>
          <w:rStyle w:val="normaltextrun"/>
          <w:sz w:val="22"/>
          <w:szCs w:val="22"/>
          <w:lang w:val="en-GB"/>
        </w:rPr>
        <w:t xml:space="preserve"> at-risk clients are particularly encouraged to apply.</w:t>
      </w:r>
      <w:r w:rsidRPr="7E67A004">
        <w:rPr>
          <w:rStyle w:val="eop"/>
          <w:sz w:val="22"/>
          <w:szCs w:val="22"/>
        </w:rPr>
        <w:t> </w:t>
      </w:r>
    </w:p>
    <w:p w14:paraId="77F85250" w14:textId="77777777" w:rsidR="006E2F27" w:rsidRPr="00EA0FC7" w:rsidRDefault="009A352A">
      <w:pPr>
        <w:pStyle w:val="paragraph"/>
        <w:shd w:val="clear" w:color="auto" w:fill="FFFFFF"/>
        <w:spacing w:before="0" w:after="0"/>
        <w:jc w:val="both"/>
        <w:textAlignment w:val="baseline"/>
      </w:pPr>
      <w:r w:rsidRPr="00EA0FC7">
        <w:rPr>
          <w:rStyle w:val="eop"/>
          <w:sz w:val="22"/>
          <w:szCs w:val="22"/>
        </w:rPr>
        <w:t> </w:t>
      </w:r>
    </w:p>
    <w:p w14:paraId="0C7ACFF6" w14:textId="77777777" w:rsidR="006E2F27" w:rsidRDefault="009A352A">
      <w:pPr>
        <w:pStyle w:val="paragraph"/>
        <w:spacing w:before="0" w:after="0"/>
        <w:jc w:val="both"/>
        <w:textAlignment w:val="baseline"/>
      </w:pPr>
      <w:r w:rsidRPr="00EA0FC7">
        <w:rPr>
          <w:rStyle w:val="normaltextrun"/>
          <w:sz w:val="22"/>
          <w:szCs w:val="22"/>
          <w:lang w:val="en-GB"/>
        </w:rPr>
        <w:t>To learn more about</w:t>
      </w:r>
      <w:r>
        <w:rPr>
          <w:rStyle w:val="normaltextrun"/>
          <w:sz w:val="22"/>
          <w:szCs w:val="22"/>
          <w:lang w:val="en-GB"/>
        </w:rPr>
        <w:t xml:space="preserve"> LAW please visit our website: </w:t>
      </w:r>
      <w:r>
        <w:rPr>
          <w:rStyle w:val="normaltextrun"/>
          <w:b/>
          <w:bCs/>
          <w:color w:val="002060"/>
          <w:sz w:val="22"/>
          <w:szCs w:val="22"/>
          <w:lang w:val="en-GB"/>
        </w:rPr>
        <w:t>www.legalactionworldwide.org.</w:t>
      </w:r>
      <w:r>
        <w:rPr>
          <w:rStyle w:val="eop"/>
          <w:color w:val="002060"/>
          <w:sz w:val="22"/>
          <w:szCs w:val="22"/>
        </w:rPr>
        <w:t> </w:t>
      </w:r>
    </w:p>
    <w:sectPr w:rsidR="006E2F27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19539" w14:textId="77777777" w:rsidR="008C49C5" w:rsidRDefault="008C49C5">
      <w:pPr>
        <w:spacing w:after="0" w:line="240" w:lineRule="auto"/>
      </w:pPr>
      <w:r>
        <w:separator/>
      </w:r>
    </w:p>
  </w:endnote>
  <w:endnote w:type="continuationSeparator" w:id="0">
    <w:p w14:paraId="128C1110" w14:textId="77777777" w:rsidR="008C49C5" w:rsidRDefault="008C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E1E0A" w14:textId="77777777" w:rsidR="008C49C5" w:rsidRDefault="008C49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D333E9" w14:textId="77777777" w:rsidR="008C49C5" w:rsidRDefault="008C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5C2DE" w14:textId="74B54D0D" w:rsidR="00316DB0" w:rsidRDefault="00316DB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9D3DF" wp14:editId="7C98823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409700" cy="315575"/>
          <wp:effectExtent l="0" t="0" r="0" b="8890"/>
          <wp:wrapNone/>
          <wp:docPr id="4" name="Picture 4" descr="A picture containing text, lit, light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lit, light, d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88" cy="321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06E68"/>
    <w:multiLevelType w:val="multilevel"/>
    <w:tmpl w:val="7EBEC1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FD3A4C"/>
    <w:multiLevelType w:val="multilevel"/>
    <w:tmpl w:val="4B4C1D56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0131F20"/>
    <w:multiLevelType w:val="multilevel"/>
    <w:tmpl w:val="9FEA5A3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5642A55"/>
    <w:multiLevelType w:val="multilevel"/>
    <w:tmpl w:val="7DF81D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E7B5830"/>
    <w:multiLevelType w:val="multilevel"/>
    <w:tmpl w:val="FE50F54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D676388"/>
    <w:multiLevelType w:val="multilevel"/>
    <w:tmpl w:val="622000F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3F4335E4"/>
    <w:multiLevelType w:val="multilevel"/>
    <w:tmpl w:val="5E30D35A"/>
    <w:lvl w:ilvl="0">
      <w:numFmt w:val="bullet"/>
      <w:lvlText w:val=""/>
      <w:lvlJc w:val="left"/>
      <w:pPr>
        <w:ind w:left="360" w:hanging="36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1080" w:hanging="36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7" w15:restartNumberingAfterBreak="0">
    <w:nsid w:val="42FC75DA"/>
    <w:multiLevelType w:val="multilevel"/>
    <w:tmpl w:val="0C4E8016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472E67DC"/>
    <w:multiLevelType w:val="multilevel"/>
    <w:tmpl w:val="8672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B50309"/>
    <w:multiLevelType w:val="multilevel"/>
    <w:tmpl w:val="091CD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E1A0CB1"/>
    <w:multiLevelType w:val="multilevel"/>
    <w:tmpl w:val="27042CF4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61D320A2"/>
    <w:multiLevelType w:val="multilevel"/>
    <w:tmpl w:val="451EF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68857FCA"/>
    <w:multiLevelType w:val="multilevel"/>
    <w:tmpl w:val="091CD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D0448AB"/>
    <w:multiLevelType w:val="multilevel"/>
    <w:tmpl w:val="1D8A7900"/>
    <w:lvl w:ilvl="0">
      <w:numFmt w:val="bullet"/>
      <w:lvlText w:val=""/>
      <w:lvlJc w:val="left"/>
      <w:pPr>
        <w:ind w:left="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</w:abstractNum>
  <w:num w:numId="1" w16cid:durableId="1627738392">
    <w:abstractNumId w:val="3"/>
  </w:num>
  <w:num w:numId="2" w16cid:durableId="853495681">
    <w:abstractNumId w:val="13"/>
  </w:num>
  <w:num w:numId="3" w16cid:durableId="51511587">
    <w:abstractNumId w:val="11"/>
  </w:num>
  <w:num w:numId="4" w16cid:durableId="1632900264">
    <w:abstractNumId w:val="1"/>
  </w:num>
  <w:num w:numId="5" w16cid:durableId="975069317">
    <w:abstractNumId w:val="2"/>
  </w:num>
  <w:num w:numId="6" w16cid:durableId="2121795855">
    <w:abstractNumId w:val="10"/>
  </w:num>
  <w:num w:numId="7" w16cid:durableId="933320269">
    <w:abstractNumId w:val="7"/>
  </w:num>
  <w:num w:numId="8" w16cid:durableId="1426077711">
    <w:abstractNumId w:val="6"/>
  </w:num>
  <w:num w:numId="9" w16cid:durableId="611714094">
    <w:abstractNumId w:val="4"/>
  </w:num>
  <w:num w:numId="10" w16cid:durableId="1394616834">
    <w:abstractNumId w:val="5"/>
  </w:num>
  <w:num w:numId="11" w16cid:durableId="2001763820">
    <w:abstractNumId w:val="8"/>
  </w:num>
  <w:num w:numId="12" w16cid:durableId="827357949">
    <w:abstractNumId w:val="12"/>
  </w:num>
  <w:num w:numId="13" w16cid:durableId="2133208829">
    <w:abstractNumId w:val="9"/>
  </w:num>
  <w:num w:numId="14" w16cid:durableId="156614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27"/>
    <w:rsid w:val="00032EC6"/>
    <w:rsid w:val="00050B7F"/>
    <w:rsid w:val="0005694A"/>
    <w:rsid w:val="00084CF8"/>
    <w:rsid w:val="0011587A"/>
    <w:rsid w:val="00177258"/>
    <w:rsid w:val="00183C30"/>
    <w:rsid w:val="001B0439"/>
    <w:rsid w:val="001E5599"/>
    <w:rsid w:val="00214A62"/>
    <w:rsid w:val="0027541E"/>
    <w:rsid w:val="002D04BC"/>
    <w:rsid w:val="002E3B7D"/>
    <w:rsid w:val="00316DB0"/>
    <w:rsid w:val="0032017C"/>
    <w:rsid w:val="003351E1"/>
    <w:rsid w:val="00344D52"/>
    <w:rsid w:val="00347F1F"/>
    <w:rsid w:val="003C7934"/>
    <w:rsid w:val="00420350"/>
    <w:rsid w:val="00455E1C"/>
    <w:rsid w:val="004B49F1"/>
    <w:rsid w:val="0053751C"/>
    <w:rsid w:val="005656ED"/>
    <w:rsid w:val="005743B0"/>
    <w:rsid w:val="0058095E"/>
    <w:rsid w:val="00595EB1"/>
    <w:rsid w:val="00611C8D"/>
    <w:rsid w:val="00633CC8"/>
    <w:rsid w:val="006345E7"/>
    <w:rsid w:val="00651864"/>
    <w:rsid w:val="006815EA"/>
    <w:rsid w:val="006A759E"/>
    <w:rsid w:val="006E2F27"/>
    <w:rsid w:val="0070506A"/>
    <w:rsid w:val="00791A28"/>
    <w:rsid w:val="007E1C7F"/>
    <w:rsid w:val="00804402"/>
    <w:rsid w:val="008307CC"/>
    <w:rsid w:val="008676CA"/>
    <w:rsid w:val="008C49C5"/>
    <w:rsid w:val="00942EC9"/>
    <w:rsid w:val="00955B45"/>
    <w:rsid w:val="009A352A"/>
    <w:rsid w:val="009A7B54"/>
    <w:rsid w:val="009C6F5B"/>
    <w:rsid w:val="00A22A7E"/>
    <w:rsid w:val="00A4025D"/>
    <w:rsid w:val="00A42609"/>
    <w:rsid w:val="00A5358D"/>
    <w:rsid w:val="00A92CB5"/>
    <w:rsid w:val="00B17AD1"/>
    <w:rsid w:val="00B21C54"/>
    <w:rsid w:val="00B32A63"/>
    <w:rsid w:val="00B56C7E"/>
    <w:rsid w:val="00C97EAE"/>
    <w:rsid w:val="00CA04D8"/>
    <w:rsid w:val="00CA5B75"/>
    <w:rsid w:val="00CB042B"/>
    <w:rsid w:val="00CC6529"/>
    <w:rsid w:val="00D005E2"/>
    <w:rsid w:val="00D542A3"/>
    <w:rsid w:val="00D735A3"/>
    <w:rsid w:val="00DA3EDC"/>
    <w:rsid w:val="00DC51E4"/>
    <w:rsid w:val="00DC6F21"/>
    <w:rsid w:val="00DE5B41"/>
    <w:rsid w:val="00E40415"/>
    <w:rsid w:val="00EA0FC7"/>
    <w:rsid w:val="00EB41D1"/>
    <w:rsid w:val="00EC3240"/>
    <w:rsid w:val="00EC5C77"/>
    <w:rsid w:val="00EC6E3B"/>
    <w:rsid w:val="00EF3B96"/>
    <w:rsid w:val="00F2281B"/>
    <w:rsid w:val="00F30B25"/>
    <w:rsid w:val="00F33EA8"/>
    <w:rsid w:val="00FB0417"/>
    <w:rsid w:val="00FC6BBE"/>
    <w:rsid w:val="015D4834"/>
    <w:rsid w:val="01D6C045"/>
    <w:rsid w:val="0358B9DA"/>
    <w:rsid w:val="036423C1"/>
    <w:rsid w:val="0506988C"/>
    <w:rsid w:val="0552FE64"/>
    <w:rsid w:val="05ACEAE2"/>
    <w:rsid w:val="05FDA4D2"/>
    <w:rsid w:val="069CFE7C"/>
    <w:rsid w:val="06D4D0D9"/>
    <w:rsid w:val="06E13B8C"/>
    <w:rsid w:val="0745126E"/>
    <w:rsid w:val="0748BB43"/>
    <w:rsid w:val="078812A2"/>
    <w:rsid w:val="078C0870"/>
    <w:rsid w:val="0927D8D1"/>
    <w:rsid w:val="095CE415"/>
    <w:rsid w:val="0A805C05"/>
    <w:rsid w:val="0ABED8A7"/>
    <w:rsid w:val="0B47F1E1"/>
    <w:rsid w:val="0D3AB035"/>
    <w:rsid w:val="0DA44C17"/>
    <w:rsid w:val="0E41ED5A"/>
    <w:rsid w:val="0E5EC615"/>
    <w:rsid w:val="0E760FA5"/>
    <w:rsid w:val="0F3CC8B9"/>
    <w:rsid w:val="0F935A37"/>
    <w:rsid w:val="10CD4386"/>
    <w:rsid w:val="11E61770"/>
    <w:rsid w:val="131B2844"/>
    <w:rsid w:val="1503741D"/>
    <w:rsid w:val="153ED974"/>
    <w:rsid w:val="1548E356"/>
    <w:rsid w:val="15C93430"/>
    <w:rsid w:val="15D4B774"/>
    <w:rsid w:val="160FB868"/>
    <w:rsid w:val="16A9F0C4"/>
    <w:rsid w:val="191B5A8C"/>
    <w:rsid w:val="19CC185E"/>
    <w:rsid w:val="1A7F6C56"/>
    <w:rsid w:val="1B6D6DCD"/>
    <w:rsid w:val="1BAF79BA"/>
    <w:rsid w:val="1C11B933"/>
    <w:rsid w:val="1C1B3CB7"/>
    <w:rsid w:val="1C6579ED"/>
    <w:rsid w:val="1D28CA17"/>
    <w:rsid w:val="1D4022E0"/>
    <w:rsid w:val="1E0EF71B"/>
    <w:rsid w:val="1E41255B"/>
    <w:rsid w:val="1EA40CB4"/>
    <w:rsid w:val="1F74956C"/>
    <w:rsid w:val="1F9D84F0"/>
    <w:rsid w:val="2250E968"/>
    <w:rsid w:val="22D7DBEB"/>
    <w:rsid w:val="23E478CD"/>
    <w:rsid w:val="23EF1CDA"/>
    <w:rsid w:val="25423EC3"/>
    <w:rsid w:val="258AED3B"/>
    <w:rsid w:val="25C8BB82"/>
    <w:rsid w:val="2726BD9C"/>
    <w:rsid w:val="28358445"/>
    <w:rsid w:val="283D86AF"/>
    <w:rsid w:val="28C530C6"/>
    <w:rsid w:val="2AA33DEE"/>
    <w:rsid w:val="2ACF540E"/>
    <w:rsid w:val="2B44B40E"/>
    <w:rsid w:val="2BA31D80"/>
    <w:rsid w:val="2BDEBD72"/>
    <w:rsid w:val="2D578778"/>
    <w:rsid w:val="2D95FF20"/>
    <w:rsid w:val="2DD51E68"/>
    <w:rsid w:val="2E2FF15E"/>
    <w:rsid w:val="2F15864C"/>
    <w:rsid w:val="2F6847E4"/>
    <w:rsid w:val="2FF4369A"/>
    <w:rsid w:val="308A0583"/>
    <w:rsid w:val="30C443B9"/>
    <w:rsid w:val="30EAF852"/>
    <w:rsid w:val="31C0196A"/>
    <w:rsid w:val="3226FD68"/>
    <w:rsid w:val="32A44808"/>
    <w:rsid w:val="32FDB3FD"/>
    <w:rsid w:val="3332BDE3"/>
    <w:rsid w:val="334CCB3A"/>
    <w:rsid w:val="33951C84"/>
    <w:rsid w:val="33AB4887"/>
    <w:rsid w:val="346F0906"/>
    <w:rsid w:val="35F670BD"/>
    <w:rsid w:val="3645F984"/>
    <w:rsid w:val="36EDD2DD"/>
    <w:rsid w:val="3736252E"/>
    <w:rsid w:val="3744CEEC"/>
    <w:rsid w:val="3778C7C4"/>
    <w:rsid w:val="37E033D0"/>
    <w:rsid w:val="38177BFC"/>
    <w:rsid w:val="384B54BA"/>
    <w:rsid w:val="3892ADAD"/>
    <w:rsid w:val="3934E4D7"/>
    <w:rsid w:val="3986A168"/>
    <w:rsid w:val="3A397411"/>
    <w:rsid w:val="3A70E685"/>
    <w:rsid w:val="3AF80B7F"/>
    <w:rsid w:val="3B0986A1"/>
    <w:rsid w:val="3B2138F3"/>
    <w:rsid w:val="3C93DBE0"/>
    <w:rsid w:val="3CF7F938"/>
    <w:rsid w:val="3D9E07BA"/>
    <w:rsid w:val="3DBFE2DF"/>
    <w:rsid w:val="3E7B5E69"/>
    <w:rsid w:val="3E89C3D0"/>
    <w:rsid w:val="3EBC513D"/>
    <w:rsid w:val="40F68C29"/>
    <w:rsid w:val="4153E1C1"/>
    <w:rsid w:val="41674D03"/>
    <w:rsid w:val="416F3A89"/>
    <w:rsid w:val="4254F3A6"/>
    <w:rsid w:val="4339968D"/>
    <w:rsid w:val="44A3BEBD"/>
    <w:rsid w:val="45351E4C"/>
    <w:rsid w:val="45EFB644"/>
    <w:rsid w:val="45F0B489"/>
    <w:rsid w:val="462D9E29"/>
    <w:rsid w:val="4669B757"/>
    <w:rsid w:val="4691DEFB"/>
    <w:rsid w:val="46A8A84D"/>
    <w:rsid w:val="46E730B7"/>
    <w:rsid w:val="47044E4C"/>
    <w:rsid w:val="4751DBE8"/>
    <w:rsid w:val="47DE7C0D"/>
    <w:rsid w:val="47F7B99A"/>
    <w:rsid w:val="4831C571"/>
    <w:rsid w:val="48AAAEFA"/>
    <w:rsid w:val="4961C717"/>
    <w:rsid w:val="497A4C6E"/>
    <w:rsid w:val="49D15DAD"/>
    <w:rsid w:val="4A2D9C46"/>
    <w:rsid w:val="4B0F1C7D"/>
    <w:rsid w:val="4B6D2E0E"/>
    <w:rsid w:val="4B79D320"/>
    <w:rsid w:val="4C743AC4"/>
    <w:rsid w:val="4C828CC1"/>
    <w:rsid w:val="4CA8949C"/>
    <w:rsid w:val="4DBE569E"/>
    <w:rsid w:val="4E313C5E"/>
    <w:rsid w:val="4E6035CE"/>
    <w:rsid w:val="4F5814DB"/>
    <w:rsid w:val="4FCF3B54"/>
    <w:rsid w:val="507F5CDB"/>
    <w:rsid w:val="50A961FC"/>
    <w:rsid w:val="50ADF25A"/>
    <w:rsid w:val="52C18E87"/>
    <w:rsid w:val="54BCFF15"/>
    <w:rsid w:val="552C1CDF"/>
    <w:rsid w:val="55940234"/>
    <w:rsid w:val="56AFE0B5"/>
    <w:rsid w:val="5727C663"/>
    <w:rsid w:val="5759590A"/>
    <w:rsid w:val="57FA6E49"/>
    <w:rsid w:val="599D669D"/>
    <w:rsid w:val="59E78177"/>
    <w:rsid w:val="5A2AA890"/>
    <w:rsid w:val="5AD4AFC5"/>
    <w:rsid w:val="5B377EA1"/>
    <w:rsid w:val="5C8E923F"/>
    <w:rsid w:val="5CC0D472"/>
    <w:rsid w:val="5CCD9FA5"/>
    <w:rsid w:val="5D18B08A"/>
    <w:rsid w:val="5DC6E7A6"/>
    <w:rsid w:val="5E2ED9AD"/>
    <w:rsid w:val="5E30E9CC"/>
    <w:rsid w:val="5EC25F58"/>
    <w:rsid w:val="604BDED8"/>
    <w:rsid w:val="604DC426"/>
    <w:rsid w:val="60FD07A6"/>
    <w:rsid w:val="6188E84A"/>
    <w:rsid w:val="629516CC"/>
    <w:rsid w:val="62BB2098"/>
    <w:rsid w:val="62BFFEF5"/>
    <w:rsid w:val="63501539"/>
    <w:rsid w:val="6387A785"/>
    <w:rsid w:val="6430E3E3"/>
    <w:rsid w:val="64374136"/>
    <w:rsid w:val="648DB2FC"/>
    <w:rsid w:val="6499342E"/>
    <w:rsid w:val="6561620F"/>
    <w:rsid w:val="65BD0D04"/>
    <w:rsid w:val="67306579"/>
    <w:rsid w:val="685B18A8"/>
    <w:rsid w:val="68D2AC22"/>
    <w:rsid w:val="68E0275D"/>
    <w:rsid w:val="69D52D56"/>
    <w:rsid w:val="6A269FFF"/>
    <w:rsid w:val="6A623807"/>
    <w:rsid w:val="6AADCA84"/>
    <w:rsid w:val="6AF63B02"/>
    <w:rsid w:val="6BB197C4"/>
    <w:rsid w:val="6BC7F873"/>
    <w:rsid w:val="6BDF78E7"/>
    <w:rsid w:val="6C1CE30A"/>
    <w:rsid w:val="6D591149"/>
    <w:rsid w:val="6D7CFA2A"/>
    <w:rsid w:val="6FC6615B"/>
    <w:rsid w:val="714570EE"/>
    <w:rsid w:val="7147815B"/>
    <w:rsid w:val="72E843A4"/>
    <w:rsid w:val="73F30930"/>
    <w:rsid w:val="73F4BDD7"/>
    <w:rsid w:val="7499D27E"/>
    <w:rsid w:val="749BBF58"/>
    <w:rsid w:val="74E123EB"/>
    <w:rsid w:val="75FBF218"/>
    <w:rsid w:val="77468943"/>
    <w:rsid w:val="778A0FE5"/>
    <w:rsid w:val="785CCFD5"/>
    <w:rsid w:val="79D70211"/>
    <w:rsid w:val="79E70614"/>
    <w:rsid w:val="79F9BA94"/>
    <w:rsid w:val="7B823D2C"/>
    <w:rsid w:val="7BAEE2E5"/>
    <w:rsid w:val="7C19FA66"/>
    <w:rsid w:val="7C9CC9EB"/>
    <w:rsid w:val="7D09A158"/>
    <w:rsid w:val="7D52C13E"/>
    <w:rsid w:val="7E67A004"/>
    <w:rsid w:val="7E75083A"/>
    <w:rsid w:val="7EA98DBA"/>
    <w:rsid w:val="7EB89263"/>
    <w:rsid w:val="7EEFDFC5"/>
    <w:rsid w:val="7FBB188C"/>
    <w:rsid w:val="7FF1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E493"/>
  <w15:docId w15:val="{5AAA4C91-BD24-4B5E-BBFB-23E43B6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52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xrukkcfko">
    <w:name w:val="markxrukkcfko"/>
    <w:basedOn w:val="DefaultParagraphFont"/>
  </w:style>
  <w:style w:type="character" w:customStyle="1" w:styleId="markpxsc57nol">
    <w:name w:val="markpxsc57nol"/>
    <w:basedOn w:val="DefaultParagraphFont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marktaqc3lsvs">
    <w:name w:val="marktaqc3lsvs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22A7E"/>
    <w:pPr>
      <w:autoSpaceDN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6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DB0"/>
  </w:style>
  <w:style w:type="paragraph" w:styleId="Footer">
    <w:name w:val="footer"/>
    <w:basedOn w:val="Normal"/>
    <w:link w:val="FooterChar"/>
    <w:uiPriority w:val="99"/>
    <w:unhideWhenUsed/>
    <w:rsid w:val="00316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DB0"/>
  </w:style>
  <w:style w:type="paragraph" w:styleId="NormalWeb">
    <w:name w:val="Normal (Web)"/>
    <w:basedOn w:val="Normal"/>
    <w:uiPriority w:val="99"/>
    <w:semiHidden/>
    <w:unhideWhenUsed/>
    <w:rsid w:val="00FB041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e4286e-ca07-4cf6-b3a2-dd69fb112a59" xsi:nil="true"/>
    <lcf76f155ced4ddcb4097134ff3c332f xmlns="8340c0fe-eec7-42b3-856d-6b3e2738c865">
      <Terms xmlns="http://schemas.microsoft.com/office/infopath/2007/PartnerControls"/>
    </lcf76f155ced4ddcb4097134ff3c332f>
    <SharedWithUsers xmlns="80e4286e-ca07-4cf6-b3a2-dd69fb112a59">
      <UserInfo>
        <DisplayName>InterHyve Admin</DisplayName>
        <AccountId>17</AccountId>
        <AccountType/>
      </UserInfo>
      <UserInfo>
        <DisplayName>SharingLinks.2c951741-5afb-4c8a-b192-b9ae3d4a0914.OrganizationEdit.a53e93db-0ebf-456a-a157-a9cd4113b597</DisplayName>
        <AccountId>86</AccountId>
        <AccountType/>
      </UserInfo>
      <UserInfo>
        <DisplayName>Priya Jeyseelan</DisplayName>
        <AccountId>13</AccountId>
        <AccountType/>
      </UserInfo>
      <UserInfo>
        <DisplayName>SharingLinks.2d8a5415-d86b-42b8-821c-e3b16dd32837.OrganizationEdit.e8f0c9c3-5f4f-4d71-9bca-bc6e9b5ccdab</DisplayName>
        <AccountId>20</AccountId>
        <AccountType/>
      </UserInfo>
      <UserInfo>
        <DisplayName>Farha Waheed</DisplayName>
        <AccountId>12</AccountId>
        <AccountType/>
      </UserInfo>
      <UserInfo>
        <DisplayName>Nick Leddy</DisplayName>
        <AccountId>71</AccountId>
        <AccountType/>
      </UserInfo>
      <UserInfo>
        <DisplayName>Kate Norton</DisplayName>
        <AccountId>9</AccountId>
        <AccountType/>
      </UserInfo>
      <UserInfo>
        <DisplayName>Antonia Mulvey</DisplayName>
        <AccountId>72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F72280B1C1F4190BAA9C1C2561B26" ma:contentTypeVersion="15" ma:contentTypeDescription="Create a new document." ma:contentTypeScope="" ma:versionID="3256dbc327b15d632826dbcb101047ea">
  <xsd:schema xmlns:xsd="http://www.w3.org/2001/XMLSchema" xmlns:xs="http://www.w3.org/2001/XMLSchema" xmlns:p="http://schemas.microsoft.com/office/2006/metadata/properties" xmlns:ns2="8340c0fe-eec7-42b3-856d-6b3e2738c865" xmlns:ns3="80e4286e-ca07-4cf6-b3a2-dd69fb112a59" targetNamespace="http://schemas.microsoft.com/office/2006/metadata/properties" ma:root="true" ma:fieldsID="93d18d28f19ab5d5290393c56fd58815" ns2:_="" ns3:_="">
    <xsd:import namespace="8340c0fe-eec7-42b3-856d-6b3e2738c865"/>
    <xsd:import namespace="80e4286e-ca07-4cf6-b3a2-dd69fb112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0c0fe-eec7-42b3-856d-6b3e2738c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e68ec4-356a-450d-b2a2-62535edc25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4286e-ca07-4cf6-b3a2-dd69fb112a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44734e-090a-483f-87fa-332ac90fa6d3}" ma:internalName="TaxCatchAll" ma:showField="CatchAllData" ma:web="80e4286e-ca07-4cf6-b3a2-dd69fb112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135CA-2B83-4DCB-8A8A-0F8AE67B57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5AC186-C2D1-419F-8EA2-14B8F17C7077}">
  <ds:schemaRefs>
    <ds:schemaRef ds:uri="http://schemas.microsoft.com/office/2006/metadata/properties"/>
    <ds:schemaRef ds:uri="http://schemas.microsoft.com/office/infopath/2007/PartnerControls"/>
    <ds:schemaRef ds:uri="14779de5-533c-4371-9b0a-7b4da9a46caa"/>
    <ds:schemaRef ds:uri="5cb27133-b8db-4925-9a2d-d4bbf723de50"/>
    <ds:schemaRef ds:uri="80e4286e-ca07-4cf6-b3a2-dd69fb112a59"/>
    <ds:schemaRef ds:uri="8340c0fe-eec7-42b3-856d-6b3e2738c865"/>
  </ds:schemaRefs>
</ds:datastoreItem>
</file>

<file path=customXml/itemProps3.xml><?xml version="1.0" encoding="utf-8"?>
<ds:datastoreItem xmlns:ds="http://schemas.openxmlformats.org/officeDocument/2006/customXml" ds:itemID="{E33CDD94-121F-403C-B47D-E6225AD7C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0c0fe-eec7-42b3-856d-6b3e2738c865"/>
    <ds:schemaRef ds:uri="80e4286e-ca07-4cf6-b3a2-dd69fb112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2DDFFD-073E-42F5-ADF6-8ACFAED97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1316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Leddy</dc:creator>
  <dc:description/>
  <cp:lastModifiedBy>Priya Jeyseelan</cp:lastModifiedBy>
  <cp:revision>9</cp:revision>
  <dcterms:created xsi:type="dcterms:W3CDTF">2024-05-09T08:02:00Z</dcterms:created>
  <dcterms:modified xsi:type="dcterms:W3CDTF">2024-05-10T06:57:00Z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0x01010092DF72280B1C1F4190BAA9C1C2561B26</vt:lpwstr>
  </property>
  <property fmtid="{D5CDD505-2E9C-101B-9397-08002B2CF9AE}" pid="3" name="MediaServiceImageTags">
    <vt:lpwstr/>
  </property>
</Properties>
</file>